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99A34" w14:textId="14958AD0" w:rsidR="004254E7" w:rsidRDefault="005B0E09" w:rsidP="00606CDC">
      <w:pPr>
        <w:jc w:val="center"/>
        <w:rPr>
          <w:rFonts w:ascii="Garamond" w:hAnsi="Garamond"/>
          <w:b/>
        </w:rPr>
      </w:pPr>
      <w:r>
        <w:rPr>
          <w:rFonts w:ascii="Garamond" w:hAnsi="Garamond"/>
          <w:b/>
        </w:rPr>
        <w:t>PHIL</w:t>
      </w:r>
      <w:r w:rsidR="00B33B4C">
        <w:rPr>
          <w:rFonts w:ascii="Garamond" w:hAnsi="Garamond"/>
          <w:b/>
        </w:rPr>
        <w:t>OS</w:t>
      </w:r>
      <w:r>
        <w:rPr>
          <w:rFonts w:ascii="Garamond" w:hAnsi="Garamond"/>
          <w:b/>
        </w:rPr>
        <w:t xml:space="preserve"> </w:t>
      </w:r>
      <w:r w:rsidR="004254E7">
        <w:rPr>
          <w:rFonts w:ascii="Garamond" w:hAnsi="Garamond"/>
          <w:b/>
        </w:rPr>
        <w:t>3I03: Philosophy &amp; Feminism</w:t>
      </w:r>
    </w:p>
    <w:p w14:paraId="2D7D7076" w14:textId="798F73AE" w:rsidR="004254E7" w:rsidRPr="004254E7" w:rsidRDefault="005B0E09" w:rsidP="005B0E09">
      <w:pPr>
        <w:jc w:val="center"/>
        <w:rPr>
          <w:rFonts w:ascii="Garamond" w:hAnsi="Garamond"/>
          <w:i/>
          <w:iCs/>
        </w:rPr>
      </w:pPr>
      <w:r>
        <w:rPr>
          <w:rFonts w:ascii="Garamond" w:hAnsi="Garamond"/>
          <w:i/>
          <w:iCs/>
        </w:rPr>
        <w:t>Fall 2020</w:t>
      </w:r>
    </w:p>
    <w:p w14:paraId="751AD77B" w14:textId="77777777" w:rsidR="005B0E09" w:rsidRDefault="005B0E09" w:rsidP="004254E7">
      <w:pPr>
        <w:rPr>
          <w:rFonts w:ascii="Garamond" w:hAnsi="Garamond"/>
          <w:b/>
        </w:rPr>
      </w:pPr>
    </w:p>
    <w:p w14:paraId="43FA9919" w14:textId="417DB3A5" w:rsidR="005B0E09" w:rsidRDefault="005B0E09" w:rsidP="004254E7">
      <w:pPr>
        <w:rPr>
          <w:rFonts w:ascii="Garamond" w:hAnsi="Garamond"/>
          <w:b/>
        </w:rPr>
      </w:pPr>
      <w:r>
        <w:rPr>
          <w:rFonts w:ascii="Garamond" w:hAnsi="Garamond"/>
          <w:b/>
        </w:rPr>
        <w:t xml:space="preserve">Instructor: </w:t>
      </w:r>
      <w:r w:rsidRPr="005B0E09">
        <w:rPr>
          <w:rFonts w:ascii="Garamond" w:hAnsi="Garamond"/>
          <w:bCs/>
        </w:rPr>
        <w:t>Allauren Samantha Forbes</w:t>
      </w:r>
      <w:r>
        <w:rPr>
          <w:rFonts w:ascii="Garamond" w:hAnsi="Garamond"/>
          <w:bCs/>
        </w:rPr>
        <w:t>, forbeas@mcmaster.ca</w:t>
      </w:r>
    </w:p>
    <w:p w14:paraId="7264528C" w14:textId="428DACEB" w:rsidR="005B0E09" w:rsidRDefault="005B0E09" w:rsidP="004254E7">
      <w:pPr>
        <w:rPr>
          <w:rFonts w:ascii="Garamond" w:hAnsi="Garamond"/>
          <w:bCs/>
        </w:rPr>
      </w:pPr>
      <w:r>
        <w:rPr>
          <w:rFonts w:ascii="Garamond" w:hAnsi="Garamond"/>
          <w:b/>
        </w:rPr>
        <w:t xml:space="preserve">Course Meetings: </w:t>
      </w:r>
      <w:r>
        <w:rPr>
          <w:rFonts w:ascii="Garamond" w:hAnsi="Garamond"/>
          <w:bCs/>
        </w:rPr>
        <w:t>Wednesdays 11:30am-12:20pm, Fridays 12:30pm-2:20pm</w:t>
      </w:r>
    </w:p>
    <w:p w14:paraId="502F9AC5" w14:textId="656F714D" w:rsidR="005B0E09" w:rsidRPr="005B0E09" w:rsidRDefault="005B0E09" w:rsidP="004254E7">
      <w:pPr>
        <w:rPr>
          <w:rFonts w:ascii="Garamond" w:hAnsi="Garamond"/>
          <w:bCs/>
        </w:rPr>
      </w:pPr>
      <w:r>
        <w:rPr>
          <w:rFonts w:ascii="Garamond" w:hAnsi="Garamond"/>
          <w:b/>
        </w:rPr>
        <w:t xml:space="preserve">Office Hours: </w:t>
      </w:r>
      <w:proofErr w:type="spellStart"/>
      <w:r>
        <w:rPr>
          <w:rFonts w:ascii="Garamond" w:hAnsi="Garamond"/>
          <w:bCs/>
        </w:rPr>
        <w:t>xxxxx</w:t>
      </w:r>
      <w:proofErr w:type="spellEnd"/>
      <w:r>
        <w:rPr>
          <w:rFonts w:ascii="Garamond" w:hAnsi="Garamond"/>
          <w:bCs/>
        </w:rPr>
        <w:t>, or by appointment</w:t>
      </w:r>
    </w:p>
    <w:p w14:paraId="35053630" w14:textId="3DD7BCEA" w:rsidR="005B0E09" w:rsidRPr="005B0E09" w:rsidRDefault="005B0E09" w:rsidP="004254E7">
      <w:pPr>
        <w:rPr>
          <w:rFonts w:ascii="Garamond" w:hAnsi="Garamond"/>
          <w:bCs/>
        </w:rPr>
      </w:pPr>
      <w:r>
        <w:rPr>
          <w:rFonts w:ascii="Garamond" w:hAnsi="Garamond"/>
          <w:b/>
        </w:rPr>
        <w:t xml:space="preserve">Grader(s): </w:t>
      </w:r>
      <w:proofErr w:type="spellStart"/>
      <w:r>
        <w:rPr>
          <w:rFonts w:ascii="Garamond" w:hAnsi="Garamond"/>
          <w:bCs/>
        </w:rPr>
        <w:t>xxxxxxx</w:t>
      </w:r>
      <w:proofErr w:type="spellEnd"/>
      <w:r>
        <w:rPr>
          <w:rFonts w:ascii="Garamond" w:hAnsi="Garamond"/>
          <w:bCs/>
        </w:rPr>
        <w:t xml:space="preserve"> and </w:t>
      </w:r>
      <w:proofErr w:type="spellStart"/>
      <w:r>
        <w:rPr>
          <w:rFonts w:ascii="Garamond" w:hAnsi="Garamond"/>
          <w:bCs/>
        </w:rPr>
        <w:t>xxxxxxx</w:t>
      </w:r>
      <w:proofErr w:type="spellEnd"/>
    </w:p>
    <w:p w14:paraId="5A83C2F6" w14:textId="77777777" w:rsidR="005B0E09" w:rsidRDefault="005B0E09" w:rsidP="004254E7">
      <w:pPr>
        <w:rPr>
          <w:rFonts w:ascii="Garamond" w:hAnsi="Garamond"/>
          <w:b/>
        </w:rPr>
      </w:pPr>
    </w:p>
    <w:p w14:paraId="576D8E1D" w14:textId="7FD03A95" w:rsidR="004254E7" w:rsidRPr="00AB11FB" w:rsidRDefault="004254E7" w:rsidP="004254E7">
      <w:pPr>
        <w:rPr>
          <w:rFonts w:ascii="Garamond" w:hAnsi="Garamond"/>
          <w:b/>
        </w:rPr>
      </w:pPr>
      <w:r w:rsidRPr="00AB11FB">
        <w:rPr>
          <w:rFonts w:ascii="Garamond" w:hAnsi="Garamond"/>
          <w:b/>
        </w:rPr>
        <w:t>Course Description</w:t>
      </w:r>
    </w:p>
    <w:p w14:paraId="2F85DFC2" w14:textId="43CDF444" w:rsidR="005B0E09" w:rsidRDefault="004254E7" w:rsidP="004254E7">
      <w:pPr>
        <w:widowControl w:val="0"/>
        <w:autoSpaceDE w:val="0"/>
        <w:autoSpaceDN w:val="0"/>
        <w:adjustRightInd w:val="0"/>
        <w:rPr>
          <w:rFonts w:ascii="Garamond" w:hAnsi="Garamond" w:cs="Baskerville"/>
          <w:color w:val="000000"/>
        </w:rPr>
      </w:pPr>
      <w:r w:rsidRPr="00AB11FB">
        <w:rPr>
          <w:rFonts w:ascii="Garamond" w:hAnsi="Garamond" w:cs="Baskerville"/>
          <w:color w:val="000000"/>
        </w:rPr>
        <w:t>This course is</w:t>
      </w:r>
      <w:r>
        <w:rPr>
          <w:rFonts w:ascii="Garamond" w:hAnsi="Garamond" w:cs="Baskerville"/>
          <w:color w:val="000000"/>
        </w:rPr>
        <w:t xml:space="preserve"> </w:t>
      </w:r>
      <w:r w:rsidR="005B0E09">
        <w:rPr>
          <w:rFonts w:ascii="Garamond" w:hAnsi="Garamond" w:cs="Baskerville"/>
          <w:color w:val="000000"/>
        </w:rPr>
        <w:t xml:space="preserve">designed to familiarize you with some of the core methodological, metaphysical, and epistemological commitments and topics in feminist philosophy and thus to enable you to consider a series of contemporary issues which are helpfully illuminated by feminist philosophical perspectives. We will begin with some core concepts and a discussion of sex and gender in the context of metaphysics and epistemology. </w:t>
      </w:r>
      <w:r w:rsidR="005B0E09" w:rsidRPr="000741B8">
        <w:rPr>
          <w:rFonts w:ascii="Garamond" w:hAnsi="Garamond" w:cs="Baskerville"/>
          <w:color w:val="000000"/>
        </w:rPr>
        <w:t xml:space="preserve">We will address topics in queer theory, medical ethics, </w:t>
      </w:r>
      <w:r w:rsidR="000741B8" w:rsidRPr="000741B8">
        <w:rPr>
          <w:rFonts w:ascii="Garamond" w:hAnsi="Garamond" w:cs="Baskerville"/>
          <w:color w:val="000000"/>
        </w:rPr>
        <w:t>colonial theory, objectification</w:t>
      </w:r>
      <w:r w:rsidR="005B0E09" w:rsidRPr="000741B8">
        <w:rPr>
          <w:rFonts w:ascii="Garamond" w:hAnsi="Garamond" w:cs="Baskerville"/>
          <w:color w:val="000000"/>
        </w:rPr>
        <w:t xml:space="preserve">, </w:t>
      </w:r>
      <w:proofErr w:type="spellStart"/>
      <w:r w:rsidR="000741B8" w:rsidRPr="000741B8">
        <w:rPr>
          <w:rFonts w:ascii="Garamond" w:hAnsi="Garamond" w:cs="Baskerville"/>
          <w:color w:val="000000"/>
        </w:rPr>
        <w:t>labour</w:t>
      </w:r>
      <w:proofErr w:type="spellEnd"/>
      <w:r w:rsidR="005B0E09" w:rsidRPr="000741B8">
        <w:rPr>
          <w:rFonts w:ascii="Garamond" w:hAnsi="Garamond" w:cs="Baskerville"/>
          <w:color w:val="000000"/>
        </w:rPr>
        <w:t xml:space="preserve">, and the state of professional philosophy, among </w:t>
      </w:r>
      <w:r w:rsidR="000741B8" w:rsidRPr="000741B8">
        <w:rPr>
          <w:rFonts w:ascii="Garamond" w:hAnsi="Garamond" w:cs="Baskerville"/>
          <w:color w:val="000000"/>
        </w:rPr>
        <w:t xml:space="preserve">many </w:t>
      </w:r>
      <w:r w:rsidR="005B0E09" w:rsidRPr="000741B8">
        <w:rPr>
          <w:rFonts w:ascii="Garamond" w:hAnsi="Garamond" w:cs="Baskerville"/>
          <w:color w:val="000000"/>
        </w:rPr>
        <w:t>others.</w:t>
      </w:r>
      <w:r w:rsidR="005B0E09">
        <w:rPr>
          <w:rFonts w:ascii="Garamond" w:hAnsi="Garamond" w:cs="Baskerville"/>
          <w:color w:val="000000"/>
        </w:rPr>
        <w:t xml:space="preserve"> This course </w:t>
      </w:r>
      <w:r w:rsidR="00EA76A2">
        <w:rPr>
          <w:rFonts w:ascii="Garamond" w:hAnsi="Garamond" w:cs="Baskerville"/>
          <w:color w:val="000000"/>
        </w:rPr>
        <w:t>asks us to reckon with some difficult questions.</w:t>
      </w:r>
      <w:r w:rsidR="005B0E09">
        <w:rPr>
          <w:rFonts w:ascii="Garamond" w:hAnsi="Garamond" w:cs="Baskerville"/>
          <w:color w:val="000000"/>
        </w:rPr>
        <w:t xml:space="preserve"> </w:t>
      </w:r>
      <w:r w:rsidR="00EA76A2" w:rsidRPr="00AB11FB">
        <w:rPr>
          <w:rFonts w:ascii="Garamond" w:hAnsi="Garamond" w:cs="Baskerville"/>
          <w:color w:val="000000"/>
        </w:rPr>
        <w:t>How can feminist analyses contribute to our conceptions of knowledge?</w:t>
      </w:r>
      <w:r w:rsidR="00EA76A2">
        <w:rPr>
          <w:rFonts w:ascii="Garamond" w:hAnsi="Garamond" w:cs="Baskerville"/>
          <w:color w:val="000000"/>
        </w:rPr>
        <w:t xml:space="preserve"> </w:t>
      </w:r>
      <w:r w:rsidR="005B0E09" w:rsidRPr="00AB11FB">
        <w:rPr>
          <w:rFonts w:ascii="Garamond" w:hAnsi="Garamond" w:cs="Baskerville"/>
          <w:color w:val="000000"/>
        </w:rPr>
        <w:t xml:space="preserve">How should we revise, reformulate, or rethink traditional answers to political and ethical issues in light of feminist theories? </w:t>
      </w:r>
      <w:r w:rsidR="00EA76A2">
        <w:rPr>
          <w:rFonts w:ascii="Garamond" w:hAnsi="Garamond" w:cs="Baskerville"/>
          <w:color w:val="000000"/>
        </w:rPr>
        <w:t>How is my own self-understanding and experience underwritten by larger systems of power and privilege?</w:t>
      </w:r>
    </w:p>
    <w:p w14:paraId="760B6345" w14:textId="77777777" w:rsidR="004254E7" w:rsidRPr="00AB11FB" w:rsidRDefault="004254E7" w:rsidP="004254E7">
      <w:pPr>
        <w:rPr>
          <w:rFonts w:ascii="Garamond" w:hAnsi="Garamond"/>
          <w:b/>
        </w:rPr>
      </w:pPr>
    </w:p>
    <w:p w14:paraId="2DEC3DF0" w14:textId="77777777" w:rsidR="004254E7" w:rsidRPr="00AB11FB" w:rsidRDefault="004254E7" w:rsidP="004254E7">
      <w:pPr>
        <w:rPr>
          <w:rFonts w:ascii="Garamond" w:hAnsi="Garamond"/>
        </w:rPr>
      </w:pPr>
      <w:r w:rsidRPr="00AB11FB">
        <w:rPr>
          <w:rFonts w:ascii="Garamond" w:hAnsi="Garamond"/>
          <w:b/>
        </w:rPr>
        <w:t>Course Learning Outcomes</w:t>
      </w:r>
      <w:r w:rsidRPr="00AB11FB">
        <w:rPr>
          <w:rFonts w:ascii="Garamond" w:hAnsi="Garamond"/>
        </w:rPr>
        <w:t>:</w:t>
      </w:r>
    </w:p>
    <w:p w14:paraId="5B10DB01" w14:textId="77777777" w:rsidR="004254E7" w:rsidRPr="00AB11FB" w:rsidRDefault="004254E7" w:rsidP="004254E7">
      <w:pPr>
        <w:rPr>
          <w:rFonts w:ascii="Garamond" w:hAnsi="Garamond"/>
        </w:rPr>
      </w:pPr>
      <w:r w:rsidRPr="00AB11FB">
        <w:rPr>
          <w:rFonts w:ascii="Garamond" w:hAnsi="Garamond"/>
        </w:rPr>
        <w:t>Over the course of this semester, you will learn how to:</w:t>
      </w:r>
    </w:p>
    <w:p w14:paraId="30AEA5C2" w14:textId="77777777" w:rsidR="004254E7" w:rsidRPr="00AB11FB" w:rsidRDefault="004254E7" w:rsidP="004254E7">
      <w:pPr>
        <w:pStyle w:val="ListParagraph"/>
        <w:numPr>
          <w:ilvl w:val="0"/>
          <w:numId w:val="2"/>
        </w:numPr>
        <w:ind w:left="0" w:firstLine="0"/>
        <w:rPr>
          <w:rFonts w:ascii="Garamond" w:hAnsi="Garamond" w:cs="Times New Roman"/>
          <w:lang w:val="en-CA"/>
        </w:rPr>
      </w:pPr>
      <w:r w:rsidRPr="00AB11FB">
        <w:rPr>
          <w:rFonts w:ascii="Garamond" w:hAnsi="Garamond" w:cs="Times New Roman"/>
          <w:lang w:val="en-CA"/>
        </w:rPr>
        <w:t xml:space="preserve">Critically analyze and assess the arguments of feminist philosophers and their interlocutors; </w:t>
      </w:r>
    </w:p>
    <w:p w14:paraId="3719C8A3" w14:textId="77777777" w:rsidR="004254E7" w:rsidRDefault="004254E7" w:rsidP="004254E7">
      <w:pPr>
        <w:pStyle w:val="ListParagraph"/>
        <w:numPr>
          <w:ilvl w:val="0"/>
          <w:numId w:val="2"/>
        </w:numPr>
        <w:ind w:left="0" w:firstLine="0"/>
        <w:rPr>
          <w:rFonts w:ascii="Garamond" w:hAnsi="Garamond" w:cs="Times New Roman"/>
          <w:lang w:val="en-CA"/>
        </w:rPr>
      </w:pPr>
      <w:r w:rsidRPr="00AB11FB">
        <w:rPr>
          <w:rFonts w:ascii="Garamond" w:hAnsi="Garamond" w:cs="Times New Roman"/>
          <w:lang w:val="en-CA"/>
        </w:rPr>
        <w:t>Discuss feminist philosophy in a respectful, engaging, and constructive way;</w:t>
      </w:r>
    </w:p>
    <w:p w14:paraId="7332E1CA" w14:textId="77777777" w:rsidR="004254E7" w:rsidRPr="00AB11FB" w:rsidRDefault="004254E7" w:rsidP="004254E7">
      <w:pPr>
        <w:pStyle w:val="ListParagraph"/>
        <w:numPr>
          <w:ilvl w:val="0"/>
          <w:numId w:val="2"/>
        </w:numPr>
        <w:ind w:left="0" w:firstLine="0"/>
        <w:rPr>
          <w:rFonts w:ascii="Garamond" w:hAnsi="Garamond" w:cs="Times New Roman"/>
          <w:lang w:val="en-CA"/>
        </w:rPr>
      </w:pPr>
      <w:r>
        <w:rPr>
          <w:rFonts w:ascii="Garamond" w:hAnsi="Garamond" w:cs="Times New Roman"/>
          <w:lang w:val="en-CA"/>
        </w:rPr>
        <w:t xml:space="preserve">Engage in substantial reflection of one’s role in society; </w:t>
      </w:r>
    </w:p>
    <w:p w14:paraId="020CF4A7" w14:textId="77777777" w:rsidR="004254E7" w:rsidRPr="000C3C1A" w:rsidRDefault="004254E7" w:rsidP="004254E7">
      <w:pPr>
        <w:pStyle w:val="ListParagraph"/>
        <w:numPr>
          <w:ilvl w:val="0"/>
          <w:numId w:val="2"/>
        </w:numPr>
        <w:ind w:left="0" w:firstLine="0"/>
        <w:rPr>
          <w:rFonts w:ascii="Garamond" w:hAnsi="Garamond" w:cs="Times New Roman"/>
          <w:lang w:val="en-CA"/>
        </w:rPr>
      </w:pPr>
      <w:r w:rsidRPr="00AB11FB">
        <w:rPr>
          <w:rFonts w:ascii="Garamond" w:hAnsi="Garamond" w:cs="Times New Roman"/>
          <w:lang w:val="en-CA"/>
        </w:rPr>
        <w:t xml:space="preserve">Construct clear and persuasive arguments about topics in feminist philosophy </w:t>
      </w:r>
    </w:p>
    <w:p w14:paraId="46125E4B" w14:textId="77777777" w:rsidR="004254E7" w:rsidRDefault="004254E7" w:rsidP="004254E7">
      <w:pPr>
        <w:rPr>
          <w:rFonts w:ascii="Garamond" w:hAnsi="Garamond"/>
          <w:b/>
        </w:rPr>
      </w:pPr>
    </w:p>
    <w:p w14:paraId="49B842DB" w14:textId="77777777" w:rsidR="004254E7" w:rsidRDefault="004254E7" w:rsidP="004254E7">
      <w:pPr>
        <w:rPr>
          <w:rFonts w:ascii="Garamond" w:hAnsi="Garamond"/>
          <w:b/>
          <w:color w:val="000000" w:themeColor="text1"/>
        </w:rPr>
      </w:pPr>
      <w:r>
        <w:rPr>
          <w:rFonts w:ascii="Garamond" w:hAnsi="Garamond"/>
          <w:b/>
          <w:color w:val="000000" w:themeColor="text1"/>
        </w:rPr>
        <w:t>Required Texts</w:t>
      </w:r>
    </w:p>
    <w:p w14:paraId="3CE9B3B6" w14:textId="77777777" w:rsidR="004254E7" w:rsidRPr="000C3C1A" w:rsidRDefault="004254E7" w:rsidP="004254E7">
      <w:pPr>
        <w:rPr>
          <w:rFonts w:ascii="Garamond" w:hAnsi="Garamond"/>
          <w:bCs/>
          <w:color w:val="000000" w:themeColor="text1"/>
        </w:rPr>
      </w:pPr>
      <w:r>
        <w:rPr>
          <w:rFonts w:ascii="Garamond" w:hAnsi="Garamond"/>
          <w:bCs/>
          <w:color w:val="000000" w:themeColor="text1"/>
        </w:rPr>
        <w:t>There are no required texts for this course. A</w:t>
      </w:r>
      <w:r w:rsidRPr="000C3C1A">
        <w:rPr>
          <w:rFonts w:ascii="Garamond" w:hAnsi="Garamond"/>
          <w:bCs/>
          <w:color w:val="000000" w:themeColor="text1"/>
        </w:rPr>
        <w:t>ll readings will be provided via pdf on the course website.</w:t>
      </w:r>
    </w:p>
    <w:p w14:paraId="6CA01306" w14:textId="77777777" w:rsidR="004254E7" w:rsidRPr="005D1E1D" w:rsidRDefault="004254E7" w:rsidP="004254E7">
      <w:pPr>
        <w:rPr>
          <w:rFonts w:ascii="Garamond" w:hAnsi="Garamond"/>
          <w:bCs/>
          <w:color w:val="000000" w:themeColor="text1"/>
        </w:rPr>
      </w:pPr>
    </w:p>
    <w:p w14:paraId="5406B913" w14:textId="77777777" w:rsidR="004254E7" w:rsidRPr="00E43DB4" w:rsidRDefault="004254E7" w:rsidP="004254E7">
      <w:pPr>
        <w:rPr>
          <w:rFonts w:ascii="Garamond" w:hAnsi="Garamond"/>
          <w:b/>
          <w:color w:val="000000" w:themeColor="text1"/>
        </w:rPr>
      </w:pPr>
      <w:r>
        <w:rPr>
          <w:rFonts w:ascii="Garamond" w:hAnsi="Garamond"/>
          <w:b/>
          <w:color w:val="000000" w:themeColor="text1"/>
        </w:rPr>
        <w:t>Course Requirements and Grading</w:t>
      </w:r>
    </w:p>
    <w:p w14:paraId="20F6FD53" w14:textId="77777777" w:rsidR="004254E7" w:rsidRPr="004B0003" w:rsidRDefault="004254E7" w:rsidP="004254E7">
      <w:pPr>
        <w:rPr>
          <w:rFonts w:ascii="Garamond" w:hAnsi="Garamond"/>
          <w:color w:val="000000" w:themeColor="text1"/>
        </w:rPr>
      </w:pPr>
      <w:r w:rsidRPr="004B0003">
        <w:rPr>
          <w:rFonts w:ascii="Garamond" w:hAnsi="Garamond"/>
          <w:color w:val="000000" w:themeColor="text1"/>
        </w:rPr>
        <w:t>Your grade in this course will be determined by the following:</w:t>
      </w:r>
    </w:p>
    <w:p w14:paraId="3E611073" w14:textId="2DE65024" w:rsidR="004254E7" w:rsidRDefault="004254E7" w:rsidP="004254E7">
      <w:pPr>
        <w:ind w:firstLine="720"/>
        <w:rPr>
          <w:rFonts w:ascii="Garamond" w:hAnsi="Garamond"/>
          <w:color w:val="000000" w:themeColor="text1"/>
        </w:rPr>
      </w:pPr>
      <w:r w:rsidRPr="004B0003">
        <w:rPr>
          <w:rFonts w:ascii="Garamond" w:hAnsi="Garamond"/>
          <w:color w:val="000000" w:themeColor="text1"/>
        </w:rPr>
        <w:t xml:space="preserve">Participation: </w:t>
      </w:r>
      <w:r w:rsidR="000F4BF8">
        <w:rPr>
          <w:rFonts w:ascii="Garamond" w:hAnsi="Garamond"/>
          <w:color w:val="000000" w:themeColor="text1"/>
        </w:rPr>
        <w:t>10</w:t>
      </w:r>
      <w:r w:rsidRPr="004B0003">
        <w:rPr>
          <w:rFonts w:ascii="Garamond" w:hAnsi="Garamond"/>
          <w:color w:val="000000" w:themeColor="text1"/>
        </w:rPr>
        <w:t>%</w:t>
      </w:r>
    </w:p>
    <w:p w14:paraId="2CC0E791" w14:textId="700A1FF5" w:rsidR="004254E7" w:rsidRDefault="004254E7" w:rsidP="004254E7">
      <w:pPr>
        <w:ind w:firstLine="720"/>
        <w:rPr>
          <w:rFonts w:ascii="Garamond" w:hAnsi="Garamond"/>
          <w:color w:val="000000" w:themeColor="text1"/>
        </w:rPr>
      </w:pPr>
      <w:proofErr w:type="gramStart"/>
      <w:r>
        <w:rPr>
          <w:rFonts w:ascii="Garamond" w:hAnsi="Garamond"/>
          <w:color w:val="000000" w:themeColor="text1"/>
        </w:rPr>
        <w:t>Mini-assignments</w:t>
      </w:r>
      <w:proofErr w:type="gramEnd"/>
      <w:r>
        <w:rPr>
          <w:rFonts w:ascii="Garamond" w:hAnsi="Garamond"/>
          <w:color w:val="000000" w:themeColor="text1"/>
        </w:rPr>
        <w:t xml:space="preserve">: </w:t>
      </w:r>
      <w:r w:rsidR="000F4BF8">
        <w:rPr>
          <w:rFonts w:ascii="Garamond" w:hAnsi="Garamond"/>
          <w:color w:val="000000" w:themeColor="text1"/>
        </w:rPr>
        <w:t>4</w:t>
      </w:r>
      <w:r>
        <w:rPr>
          <w:rFonts w:ascii="Garamond" w:hAnsi="Garamond"/>
          <w:color w:val="000000" w:themeColor="text1"/>
        </w:rPr>
        <w:t>0%</w:t>
      </w:r>
    </w:p>
    <w:p w14:paraId="7F806CB4" w14:textId="37609BFE" w:rsidR="004254E7" w:rsidRDefault="004254E7" w:rsidP="004254E7">
      <w:pPr>
        <w:rPr>
          <w:rFonts w:ascii="Garamond" w:hAnsi="Garamond"/>
          <w:color w:val="000000" w:themeColor="text1"/>
        </w:rPr>
      </w:pPr>
      <w:r>
        <w:rPr>
          <w:rFonts w:ascii="Garamond" w:hAnsi="Garamond"/>
          <w:color w:val="000000" w:themeColor="text1"/>
        </w:rPr>
        <w:tab/>
      </w:r>
      <w:r>
        <w:rPr>
          <w:rFonts w:ascii="Garamond" w:hAnsi="Garamond"/>
          <w:color w:val="000000" w:themeColor="text1"/>
        </w:rPr>
        <w:tab/>
      </w:r>
      <w:r w:rsidR="000F4BF8">
        <w:rPr>
          <w:rFonts w:ascii="Garamond" w:hAnsi="Garamond"/>
          <w:color w:val="000000" w:themeColor="text1"/>
        </w:rPr>
        <w:t>Reflection/</w:t>
      </w:r>
      <w:r>
        <w:rPr>
          <w:rFonts w:ascii="Garamond" w:hAnsi="Garamond"/>
          <w:color w:val="000000" w:themeColor="text1"/>
        </w:rPr>
        <w:t xml:space="preserve">Mini-assignment 1: </w:t>
      </w:r>
      <w:r w:rsidR="000F4BF8">
        <w:rPr>
          <w:rFonts w:ascii="Garamond" w:hAnsi="Garamond"/>
          <w:color w:val="000000" w:themeColor="text1"/>
        </w:rPr>
        <w:t>10</w:t>
      </w:r>
      <w:r>
        <w:rPr>
          <w:rFonts w:ascii="Garamond" w:hAnsi="Garamond"/>
          <w:color w:val="000000" w:themeColor="text1"/>
        </w:rPr>
        <w:t>%</w:t>
      </w:r>
    </w:p>
    <w:p w14:paraId="7CD73D15" w14:textId="2E3A1062" w:rsidR="004254E7" w:rsidRDefault="004254E7" w:rsidP="004254E7">
      <w:pPr>
        <w:rPr>
          <w:rFonts w:ascii="Garamond" w:hAnsi="Garamond"/>
          <w:color w:val="000000" w:themeColor="text1"/>
        </w:rPr>
      </w:pPr>
      <w:r>
        <w:rPr>
          <w:rFonts w:ascii="Garamond" w:hAnsi="Garamond"/>
          <w:color w:val="000000" w:themeColor="text1"/>
        </w:rPr>
        <w:tab/>
      </w:r>
      <w:r>
        <w:rPr>
          <w:rFonts w:ascii="Garamond" w:hAnsi="Garamond"/>
          <w:color w:val="000000" w:themeColor="text1"/>
        </w:rPr>
        <w:tab/>
      </w:r>
      <w:r w:rsidR="000F4BF8">
        <w:rPr>
          <w:rFonts w:ascii="Garamond" w:hAnsi="Garamond"/>
          <w:color w:val="000000" w:themeColor="text1"/>
        </w:rPr>
        <w:t>Reflection/</w:t>
      </w:r>
      <w:r>
        <w:rPr>
          <w:rFonts w:ascii="Garamond" w:hAnsi="Garamond"/>
          <w:color w:val="000000" w:themeColor="text1"/>
        </w:rPr>
        <w:t>Mini-assignment 2: 10%</w:t>
      </w:r>
    </w:p>
    <w:p w14:paraId="454B163B" w14:textId="4B77EF32" w:rsidR="004254E7" w:rsidRDefault="004254E7" w:rsidP="004254E7">
      <w:pPr>
        <w:rPr>
          <w:rFonts w:ascii="Garamond" w:hAnsi="Garamond"/>
          <w:color w:val="000000" w:themeColor="text1"/>
        </w:rPr>
      </w:pPr>
      <w:r>
        <w:rPr>
          <w:rFonts w:ascii="Garamond" w:hAnsi="Garamond"/>
          <w:color w:val="000000" w:themeColor="text1"/>
        </w:rPr>
        <w:tab/>
      </w:r>
      <w:r>
        <w:rPr>
          <w:rFonts w:ascii="Garamond" w:hAnsi="Garamond"/>
          <w:color w:val="000000" w:themeColor="text1"/>
        </w:rPr>
        <w:tab/>
      </w:r>
      <w:r w:rsidR="000F4BF8">
        <w:rPr>
          <w:rFonts w:ascii="Garamond" w:hAnsi="Garamond"/>
          <w:color w:val="000000" w:themeColor="text1"/>
        </w:rPr>
        <w:t>Reflection/</w:t>
      </w:r>
      <w:r>
        <w:rPr>
          <w:rFonts w:ascii="Garamond" w:hAnsi="Garamond"/>
          <w:color w:val="000000" w:themeColor="text1"/>
        </w:rPr>
        <w:t>Mini-assignment 3: 10%</w:t>
      </w:r>
    </w:p>
    <w:p w14:paraId="0B90AC66" w14:textId="7C0BF0F2" w:rsidR="000F4BF8" w:rsidRDefault="000F4BF8" w:rsidP="004254E7">
      <w:pPr>
        <w:rPr>
          <w:rFonts w:ascii="Garamond" w:hAnsi="Garamond"/>
          <w:color w:val="000000" w:themeColor="text1"/>
        </w:rPr>
      </w:pPr>
      <w:r>
        <w:rPr>
          <w:rFonts w:ascii="Garamond" w:hAnsi="Garamond"/>
          <w:color w:val="000000" w:themeColor="text1"/>
        </w:rPr>
        <w:tab/>
      </w:r>
      <w:r>
        <w:rPr>
          <w:rFonts w:ascii="Garamond" w:hAnsi="Garamond"/>
          <w:color w:val="000000" w:themeColor="text1"/>
        </w:rPr>
        <w:tab/>
        <w:t>Reflection/Mini-assignment 4: 10%</w:t>
      </w:r>
    </w:p>
    <w:p w14:paraId="6CA0A59B" w14:textId="39687306" w:rsidR="004254E7" w:rsidRDefault="004254E7" w:rsidP="004254E7">
      <w:pPr>
        <w:rPr>
          <w:rFonts w:ascii="Garamond" w:hAnsi="Garamond"/>
          <w:color w:val="000000" w:themeColor="text1"/>
        </w:rPr>
      </w:pPr>
      <w:r>
        <w:rPr>
          <w:rFonts w:ascii="Garamond" w:hAnsi="Garamond"/>
          <w:color w:val="000000" w:themeColor="text1"/>
        </w:rPr>
        <w:tab/>
      </w:r>
      <w:r w:rsidR="00C11A04">
        <w:rPr>
          <w:rFonts w:ascii="Garamond" w:hAnsi="Garamond"/>
          <w:color w:val="000000" w:themeColor="text1"/>
        </w:rPr>
        <w:t>First paper: 15%</w:t>
      </w:r>
    </w:p>
    <w:p w14:paraId="69FE12C8" w14:textId="11C6EB9E" w:rsidR="004254E7" w:rsidRDefault="004254E7" w:rsidP="004254E7">
      <w:pPr>
        <w:rPr>
          <w:rFonts w:ascii="Garamond" w:hAnsi="Garamond"/>
          <w:color w:val="000000" w:themeColor="text1"/>
        </w:rPr>
      </w:pPr>
      <w:r>
        <w:rPr>
          <w:rFonts w:ascii="Garamond" w:hAnsi="Garamond"/>
          <w:color w:val="000000" w:themeColor="text1"/>
        </w:rPr>
        <w:tab/>
        <w:t xml:space="preserve">Second paper/final assignment: </w:t>
      </w:r>
      <w:r w:rsidR="00C11A04">
        <w:rPr>
          <w:rFonts w:ascii="Garamond" w:hAnsi="Garamond"/>
          <w:color w:val="000000" w:themeColor="text1"/>
        </w:rPr>
        <w:t>30</w:t>
      </w:r>
      <w:r>
        <w:rPr>
          <w:rFonts w:ascii="Garamond" w:hAnsi="Garamond"/>
          <w:color w:val="000000" w:themeColor="text1"/>
        </w:rPr>
        <w:t>%</w:t>
      </w:r>
      <w:r w:rsidR="0089126A">
        <w:rPr>
          <w:rFonts w:ascii="Garamond" w:hAnsi="Garamond"/>
          <w:color w:val="000000" w:themeColor="text1"/>
        </w:rPr>
        <w:t>*</w:t>
      </w:r>
    </w:p>
    <w:p w14:paraId="53237D03" w14:textId="7711770E" w:rsidR="004254E7" w:rsidRDefault="004254E7" w:rsidP="004254E7">
      <w:pPr>
        <w:rPr>
          <w:rFonts w:ascii="Garamond" w:hAnsi="Garamond"/>
          <w:color w:val="000000" w:themeColor="text1"/>
        </w:rPr>
      </w:pPr>
      <w:r>
        <w:rPr>
          <w:rFonts w:ascii="Garamond" w:hAnsi="Garamond"/>
          <w:color w:val="000000" w:themeColor="text1"/>
        </w:rPr>
        <w:tab/>
      </w:r>
      <w:r>
        <w:rPr>
          <w:rFonts w:ascii="Garamond" w:hAnsi="Garamond"/>
          <w:color w:val="000000" w:themeColor="text1"/>
        </w:rPr>
        <w:tab/>
        <w:t>Meeting: 5%</w:t>
      </w:r>
    </w:p>
    <w:p w14:paraId="74115808" w14:textId="0DDDD69A" w:rsidR="00C11A04" w:rsidRDefault="00C11A04" w:rsidP="004254E7">
      <w:pPr>
        <w:rPr>
          <w:rFonts w:ascii="Garamond" w:hAnsi="Garamond"/>
          <w:color w:val="000000" w:themeColor="text1"/>
        </w:rPr>
      </w:pPr>
      <w:r>
        <w:rPr>
          <w:rFonts w:ascii="Garamond" w:hAnsi="Garamond"/>
          <w:color w:val="000000" w:themeColor="text1"/>
        </w:rPr>
        <w:tab/>
      </w:r>
      <w:r>
        <w:rPr>
          <w:rFonts w:ascii="Garamond" w:hAnsi="Garamond"/>
          <w:color w:val="000000" w:themeColor="text1"/>
        </w:rPr>
        <w:tab/>
        <w:t>Presentation: 2.5%</w:t>
      </w:r>
    </w:p>
    <w:p w14:paraId="4C833511" w14:textId="02AC98E4" w:rsidR="00C11A04" w:rsidRDefault="00C11A04" w:rsidP="004254E7">
      <w:pPr>
        <w:rPr>
          <w:rFonts w:ascii="Garamond" w:hAnsi="Garamond"/>
          <w:color w:val="000000" w:themeColor="text1"/>
        </w:rPr>
      </w:pPr>
      <w:r>
        <w:rPr>
          <w:rFonts w:ascii="Garamond" w:hAnsi="Garamond"/>
          <w:color w:val="000000" w:themeColor="text1"/>
        </w:rPr>
        <w:tab/>
      </w:r>
      <w:r>
        <w:rPr>
          <w:rFonts w:ascii="Garamond" w:hAnsi="Garamond"/>
          <w:color w:val="000000" w:themeColor="text1"/>
        </w:rPr>
        <w:tab/>
        <w:t>Peer feedback: 2.5%</w:t>
      </w:r>
    </w:p>
    <w:p w14:paraId="137FCDAF" w14:textId="6C9B2BE6" w:rsidR="004254E7" w:rsidRDefault="004254E7" w:rsidP="004254E7">
      <w:pPr>
        <w:rPr>
          <w:rFonts w:ascii="Garamond" w:hAnsi="Garamond"/>
          <w:color w:val="000000" w:themeColor="text1"/>
        </w:rPr>
      </w:pPr>
      <w:r>
        <w:rPr>
          <w:rFonts w:ascii="Garamond" w:hAnsi="Garamond"/>
          <w:color w:val="000000" w:themeColor="text1"/>
        </w:rPr>
        <w:tab/>
      </w:r>
      <w:r>
        <w:rPr>
          <w:rFonts w:ascii="Garamond" w:hAnsi="Garamond"/>
          <w:color w:val="000000" w:themeColor="text1"/>
        </w:rPr>
        <w:tab/>
        <w:t>Second paper/final assignment: 20%</w:t>
      </w:r>
    </w:p>
    <w:p w14:paraId="17F0182F" w14:textId="206902BC" w:rsidR="00DB4F14" w:rsidRDefault="00DB4F14" w:rsidP="004254E7">
      <w:pPr>
        <w:rPr>
          <w:rFonts w:ascii="Garamond" w:hAnsi="Garamond"/>
          <w:color w:val="000000" w:themeColor="text1"/>
        </w:rPr>
      </w:pPr>
      <w:r>
        <w:rPr>
          <w:rFonts w:ascii="Garamond" w:hAnsi="Garamond"/>
          <w:color w:val="000000" w:themeColor="text1"/>
        </w:rPr>
        <w:tab/>
        <w:t>Course reflection: 5%</w:t>
      </w:r>
    </w:p>
    <w:p w14:paraId="29027423" w14:textId="77777777" w:rsidR="004254E7" w:rsidRDefault="004254E7" w:rsidP="004254E7">
      <w:pPr>
        <w:rPr>
          <w:rFonts w:ascii="Garamond" w:hAnsi="Garamond"/>
          <w:color w:val="000000" w:themeColor="text1"/>
        </w:rPr>
      </w:pPr>
    </w:p>
    <w:p w14:paraId="5E2E3A14" w14:textId="77777777" w:rsidR="004254E7" w:rsidRPr="003D1D7F" w:rsidRDefault="004254E7" w:rsidP="004254E7">
      <w:pPr>
        <w:rPr>
          <w:rFonts w:ascii="Garamond" w:hAnsi="Garamond"/>
          <w:color w:val="000000" w:themeColor="text1"/>
        </w:rPr>
      </w:pPr>
      <w:r w:rsidRPr="004B0003">
        <w:rPr>
          <w:rFonts w:ascii="Garamond" w:hAnsi="Garamond"/>
          <w:i/>
          <w:color w:val="000000" w:themeColor="text1"/>
        </w:rPr>
        <w:lastRenderedPageBreak/>
        <w:t>Participation</w:t>
      </w:r>
    </w:p>
    <w:p w14:paraId="2E770987" w14:textId="4F20A2B4" w:rsidR="004254E7" w:rsidRDefault="004254E7" w:rsidP="004254E7">
      <w:pPr>
        <w:rPr>
          <w:rFonts w:ascii="Garamond" w:hAnsi="Garamond"/>
          <w:color w:val="000000" w:themeColor="text1"/>
        </w:rPr>
      </w:pPr>
      <w:r w:rsidRPr="004B0003">
        <w:rPr>
          <w:rFonts w:ascii="Garamond" w:hAnsi="Garamond"/>
          <w:color w:val="000000" w:themeColor="text1"/>
        </w:rPr>
        <w:t xml:space="preserve">Participation is very important. Philosophy is something that we do; it is an activity. You need to attend class and be an active participant – this means listening carefully to the content of the lecture and to your classmates’ questions and comments, as well as contributing your own thoughts or concerns. While it can be intimidating to speak in class, remember that your peers probably feel the same way, and that we will be careful to maintain a friendly and open-minded attitude in order that all contributions will be welcome and treated with the principle of charity – that is, we will all try our best to understand what others say in the spirit of how it is intended. </w:t>
      </w:r>
    </w:p>
    <w:p w14:paraId="320EB09A" w14:textId="7899DC48" w:rsidR="00DB4F14" w:rsidRDefault="00DB4F14" w:rsidP="004254E7">
      <w:pPr>
        <w:rPr>
          <w:rFonts w:ascii="Garamond" w:hAnsi="Garamond"/>
          <w:color w:val="000000" w:themeColor="text1"/>
        </w:rPr>
      </w:pPr>
    </w:p>
    <w:p w14:paraId="00A85701" w14:textId="729588ED" w:rsidR="00DB4F14" w:rsidRDefault="00DB4F14" w:rsidP="004254E7">
      <w:pPr>
        <w:rPr>
          <w:rFonts w:ascii="Garamond" w:hAnsi="Garamond"/>
          <w:color w:val="000000" w:themeColor="text1"/>
        </w:rPr>
      </w:pPr>
      <w:r w:rsidRPr="0050012F">
        <w:rPr>
          <w:rFonts w:ascii="Garamond" w:hAnsi="Garamond"/>
          <w:b/>
          <w:bCs/>
          <w:color w:val="000000" w:themeColor="text1"/>
        </w:rPr>
        <w:t>Because of covid-19</w:t>
      </w:r>
      <w:r>
        <w:rPr>
          <w:rFonts w:ascii="Garamond" w:hAnsi="Garamond"/>
          <w:color w:val="000000" w:themeColor="text1"/>
        </w:rPr>
        <w:t>, this class is going to be entirely online</w:t>
      </w:r>
      <w:r w:rsidR="0050012F">
        <w:rPr>
          <w:rFonts w:ascii="Garamond" w:hAnsi="Garamond"/>
          <w:color w:val="000000" w:themeColor="text1"/>
        </w:rPr>
        <w:t xml:space="preserve">. Participation is still really important, but it may require some new and/or unconventional practices. We’re going to work together to find strategies that work for everyone. If you have concerns or are facing barriers to participation of any kind, please speak with me so that we can find a solution for you. </w:t>
      </w:r>
    </w:p>
    <w:p w14:paraId="6C751D73" w14:textId="77777777" w:rsidR="004254E7" w:rsidRDefault="004254E7" w:rsidP="004254E7">
      <w:pPr>
        <w:rPr>
          <w:rFonts w:ascii="Garamond" w:hAnsi="Garamond"/>
          <w:i/>
          <w:color w:val="000000" w:themeColor="text1"/>
        </w:rPr>
      </w:pPr>
    </w:p>
    <w:p w14:paraId="63F7ACB3" w14:textId="77777777" w:rsidR="004254E7" w:rsidRPr="004B0003" w:rsidRDefault="004254E7" w:rsidP="004254E7">
      <w:pPr>
        <w:rPr>
          <w:rFonts w:ascii="Garamond" w:hAnsi="Garamond"/>
          <w:i/>
          <w:color w:val="000000" w:themeColor="text1"/>
        </w:rPr>
      </w:pPr>
      <w:proofErr w:type="gramStart"/>
      <w:r>
        <w:rPr>
          <w:rFonts w:ascii="Garamond" w:hAnsi="Garamond"/>
          <w:i/>
          <w:color w:val="000000" w:themeColor="text1"/>
        </w:rPr>
        <w:t>Mini-assignments</w:t>
      </w:r>
      <w:proofErr w:type="gramEnd"/>
    </w:p>
    <w:p w14:paraId="2FA94CD5" w14:textId="77777777" w:rsidR="004254E7" w:rsidRPr="0050012F" w:rsidRDefault="004254E7" w:rsidP="004254E7">
      <w:pPr>
        <w:rPr>
          <w:rFonts w:ascii="Garamond" w:hAnsi="Garamond"/>
          <w:color w:val="000000" w:themeColor="text1"/>
        </w:rPr>
      </w:pPr>
      <w:r>
        <w:rPr>
          <w:rFonts w:ascii="Garamond" w:hAnsi="Garamond"/>
          <w:color w:val="000000" w:themeColor="text1"/>
        </w:rPr>
        <w:t xml:space="preserve">These assignments are designed to get you to engage with the material in a non-traditional way – that is, to think about how the material relates (or fails to relate) to your life, identities, and experiences. For each of the mini-assignments, </w:t>
      </w:r>
      <w:r w:rsidRPr="0050012F">
        <w:rPr>
          <w:rFonts w:ascii="Garamond" w:hAnsi="Garamond"/>
          <w:b/>
          <w:bCs/>
          <w:color w:val="000000" w:themeColor="text1"/>
        </w:rPr>
        <w:t xml:space="preserve">you have the option of either (a) writing a standard reflection paper </w:t>
      </w:r>
      <w:r w:rsidRPr="0050012F">
        <w:rPr>
          <w:rFonts w:ascii="Garamond" w:hAnsi="Garamond"/>
          <w:color w:val="000000" w:themeColor="text1"/>
        </w:rPr>
        <w:t>(see instructions below),</w:t>
      </w:r>
      <w:r w:rsidRPr="0050012F">
        <w:rPr>
          <w:rFonts w:ascii="Garamond" w:hAnsi="Garamond"/>
          <w:b/>
          <w:bCs/>
          <w:color w:val="000000" w:themeColor="text1"/>
        </w:rPr>
        <w:t xml:space="preserve"> or (b) doing the corresponding non-traditional mini-assignment </w:t>
      </w:r>
      <w:r w:rsidRPr="0050012F">
        <w:rPr>
          <w:rFonts w:ascii="Garamond" w:hAnsi="Garamond"/>
          <w:color w:val="000000" w:themeColor="text1"/>
        </w:rPr>
        <w:t>(see instructions below).</w:t>
      </w:r>
    </w:p>
    <w:p w14:paraId="0CF5603F" w14:textId="77777777" w:rsidR="004254E7" w:rsidRDefault="004254E7" w:rsidP="004254E7">
      <w:pPr>
        <w:rPr>
          <w:rFonts w:ascii="Garamond" w:hAnsi="Garamond"/>
          <w:color w:val="000000" w:themeColor="text1"/>
        </w:rPr>
      </w:pPr>
    </w:p>
    <w:p w14:paraId="3C7A14B3" w14:textId="77777777" w:rsidR="004254E7" w:rsidRPr="00766098" w:rsidRDefault="004254E7" w:rsidP="0050012F">
      <w:pPr>
        <w:pStyle w:val="ListParagraph"/>
        <w:numPr>
          <w:ilvl w:val="0"/>
          <w:numId w:val="1"/>
        </w:numPr>
        <w:rPr>
          <w:rFonts w:ascii="Garamond" w:hAnsi="Garamond"/>
          <w:i/>
          <w:iCs/>
          <w:color w:val="000000" w:themeColor="text1"/>
        </w:rPr>
      </w:pPr>
      <w:r w:rsidRPr="00766098">
        <w:rPr>
          <w:rFonts w:ascii="Garamond" w:hAnsi="Garamond"/>
          <w:i/>
          <w:iCs/>
          <w:color w:val="000000" w:themeColor="text1"/>
        </w:rPr>
        <w:t>Reflection paper</w:t>
      </w:r>
    </w:p>
    <w:p w14:paraId="3278D944" w14:textId="77777777" w:rsidR="004254E7" w:rsidRDefault="004254E7" w:rsidP="004254E7">
      <w:pPr>
        <w:rPr>
          <w:rFonts w:ascii="Garamond" w:hAnsi="Garamond"/>
          <w:color w:val="000000" w:themeColor="text1"/>
        </w:rPr>
      </w:pPr>
    </w:p>
    <w:p w14:paraId="6133CF0E" w14:textId="77777777" w:rsidR="004254E7" w:rsidRDefault="004254E7" w:rsidP="004254E7">
      <w:pPr>
        <w:ind w:left="720"/>
        <w:rPr>
          <w:rFonts w:ascii="Garamond" w:hAnsi="Garamond"/>
          <w:color w:val="000000" w:themeColor="text1"/>
        </w:rPr>
      </w:pPr>
      <w:r>
        <w:rPr>
          <w:rFonts w:ascii="Garamond" w:hAnsi="Garamond"/>
          <w:color w:val="000000" w:themeColor="text1"/>
        </w:rPr>
        <w:t>All of the reflection papers should be approximately 800 words. In these reflection papers, y</w:t>
      </w:r>
      <w:r w:rsidRPr="004B0003">
        <w:rPr>
          <w:rFonts w:ascii="Garamond" w:hAnsi="Garamond"/>
          <w:color w:val="000000" w:themeColor="text1"/>
        </w:rPr>
        <w:t xml:space="preserve">our task </w:t>
      </w:r>
      <w:r>
        <w:rPr>
          <w:rFonts w:ascii="Garamond" w:hAnsi="Garamond"/>
          <w:color w:val="000000" w:themeColor="text1"/>
        </w:rPr>
        <w:t>is</w:t>
      </w:r>
      <w:r w:rsidRPr="004B0003">
        <w:rPr>
          <w:rFonts w:ascii="Garamond" w:hAnsi="Garamond"/>
          <w:color w:val="000000" w:themeColor="text1"/>
        </w:rPr>
        <w:t xml:space="preserve"> to pick one of the recent readings/topics, give an exegesis of it – demonstrate understanding of some position it holds – and then briefly critically engage with it – provide an argument about it, or an application of it in other domains (e.g., in day-to-day life, in other academic fields, etc.). I will provide lots of feedback so that you will have some opportunity to practice your philosophical skills and get good, developmental feedback </w:t>
      </w:r>
      <w:r>
        <w:rPr>
          <w:rFonts w:ascii="Garamond" w:hAnsi="Garamond"/>
          <w:color w:val="000000" w:themeColor="text1"/>
        </w:rPr>
        <w:t>in preparation for your final paper</w:t>
      </w:r>
      <w:r w:rsidRPr="004B0003">
        <w:rPr>
          <w:rFonts w:ascii="Garamond" w:hAnsi="Garamond"/>
          <w:color w:val="000000" w:themeColor="text1"/>
        </w:rPr>
        <w:t>.</w:t>
      </w:r>
      <w:r>
        <w:rPr>
          <w:rFonts w:ascii="Garamond" w:hAnsi="Garamond"/>
          <w:color w:val="000000" w:themeColor="text1"/>
        </w:rPr>
        <w:t xml:space="preserve"> </w:t>
      </w:r>
    </w:p>
    <w:p w14:paraId="1B9B459F" w14:textId="77777777" w:rsidR="004254E7" w:rsidRDefault="004254E7" w:rsidP="004254E7">
      <w:pPr>
        <w:ind w:left="720"/>
        <w:rPr>
          <w:rFonts w:ascii="Garamond" w:hAnsi="Garamond"/>
          <w:color w:val="000000" w:themeColor="text1"/>
        </w:rPr>
      </w:pPr>
    </w:p>
    <w:p w14:paraId="2ECAB011" w14:textId="50BE9A59" w:rsidR="004254E7" w:rsidRDefault="004254E7" w:rsidP="0050012F">
      <w:pPr>
        <w:pStyle w:val="ListParagraph"/>
        <w:numPr>
          <w:ilvl w:val="0"/>
          <w:numId w:val="1"/>
        </w:numPr>
        <w:rPr>
          <w:rFonts w:ascii="Garamond" w:hAnsi="Garamond"/>
          <w:i/>
          <w:iCs/>
          <w:color w:val="000000" w:themeColor="text1"/>
        </w:rPr>
      </w:pPr>
      <w:r>
        <w:rPr>
          <w:rFonts w:ascii="Garamond" w:hAnsi="Garamond"/>
          <w:i/>
          <w:iCs/>
          <w:color w:val="000000" w:themeColor="text1"/>
        </w:rPr>
        <w:t>Mini-assignments</w:t>
      </w:r>
      <w:r w:rsidR="005A4DF5">
        <w:rPr>
          <w:rFonts w:ascii="Garamond" w:hAnsi="Garamond"/>
          <w:i/>
          <w:iCs/>
          <w:color w:val="000000" w:themeColor="text1"/>
        </w:rPr>
        <w:t xml:space="preserve"> – 600-800 words.</w:t>
      </w:r>
    </w:p>
    <w:p w14:paraId="30D144B5" w14:textId="77777777" w:rsidR="004254E7" w:rsidRDefault="004254E7" w:rsidP="004254E7">
      <w:pPr>
        <w:ind w:left="720"/>
        <w:rPr>
          <w:rFonts w:ascii="Garamond" w:hAnsi="Garamond"/>
          <w:color w:val="000000" w:themeColor="text1"/>
        </w:rPr>
      </w:pPr>
    </w:p>
    <w:p w14:paraId="6745A6FF" w14:textId="6C1C6279" w:rsidR="004254E7" w:rsidRPr="00766098" w:rsidRDefault="004254E7" w:rsidP="004254E7">
      <w:pPr>
        <w:ind w:left="720"/>
        <w:rPr>
          <w:rFonts w:ascii="Garamond" w:hAnsi="Garamond"/>
          <w:color w:val="000000" w:themeColor="text1"/>
        </w:rPr>
      </w:pPr>
      <w:r w:rsidRPr="00766098">
        <w:rPr>
          <w:rFonts w:ascii="Garamond" w:hAnsi="Garamond"/>
          <w:b/>
          <w:bCs/>
          <w:color w:val="000000" w:themeColor="text1"/>
        </w:rPr>
        <w:t>Mini-assignment 1</w:t>
      </w:r>
      <w:r>
        <w:rPr>
          <w:rFonts w:ascii="Garamond" w:hAnsi="Garamond"/>
          <w:color w:val="000000" w:themeColor="text1"/>
        </w:rPr>
        <w:t>: What is a woman? What does it mean to be a woman? Write or otherwise create something (**</w:t>
      </w:r>
      <w:r>
        <w:rPr>
          <w:rFonts w:ascii="Garamond" w:hAnsi="Garamond"/>
          <w:i/>
          <w:iCs/>
          <w:color w:val="000000" w:themeColor="text1"/>
        </w:rPr>
        <w:t>if you choose something creative, talk to me first</w:t>
      </w:r>
      <w:r>
        <w:rPr>
          <w:rFonts w:ascii="Garamond" w:hAnsi="Garamond"/>
          <w:color w:val="000000" w:themeColor="text1"/>
        </w:rPr>
        <w:t xml:space="preserve">) that articulates what you took to be the meaning of ‘woman’ before </w:t>
      </w:r>
      <w:r>
        <w:rPr>
          <w:rFonts w:ascii="Garamond" w:hAnsi="Garamond"/>
          <w:b/>
          <w:bCs/>
          <w:color w:val="000000" w:themeColor="text1"/>
        </w:rPr>
        <w:t>and</w:t>
      </w:r>
      <w:r>
        <w:rPr>
          <w:rFonts w:ascii="Garamond" w:hAnsi="Garamond"/>
          <w:color w:val="000000" w:themeColor="text1"/>
        </w:rPr>
        <w:t xml:space="preserve"> after the material from </w:t>
      </w:r>
      <w:r w:rsidRPr="009347D5">
        <w:rPr>
          <w:rFonts w:ascii="Garamond" w:hAnsi="Garamond"/>
          <w:color w:val="000000" w:themeColor="text1"/>
        </w:rPr>
        <w:t>week</w:t>
      </w:r>
      <w:r>
        <w:rPr>
          <w:rFonts w:ascii="Garamond" w:hAnsi="Garamond"/>
          <w:color w:val="000000" w:themeColor="text1"/>
        </w:rPr>
        <w:t xml:space="preserve"> </w:t>
      </w:r>
      <w:r w:rsidR="009347D5">
        <w:rPr>
          <w:rFonts w:ascii="Garamond" w:hAnsi="Garamond"/>
          <w:color w:val="000000" w:themeColor="text1"/>
        </w:rPr>
        <w:t>2</w:t>
      </w:r>
      <w:r>
        <w:rPr>
          <w:rFonts w:ascii="Garamond" w:hAnsi="Garamond"/>
          <w:color w:val="000000" w:themeColor="text1"/>
        </w:rPr>
        <w:t xml:space="preserve">. What changed, if anything? Why? </w:t>
      </w:r>
    </w:p>
    <w:p w14:paraId="76247D45" w14:textId="77777777" w:rsidR="004254E7" w:rsidRDefault="004254E7" w:rsidP="004254E7">
      <w:pPr>
        <w:ind w:left="720"/>
        <w:rPr>
          <w:rFonts w:ascii="Garamond" w:hAnsi="Garamond"/>
          <w:color w:val="000000" w:themeColor="text1"/>
        </w:rPr>
      </w:pPr>
    </w:p>
    <w:p w14:paraId="70E6AAD6" w14:textId="63F7E221" w:rsidR="004254E7" w:rsidRDefault="004254E7" w:rsidP="004254E7">
      <w:pPr>
        <w:ind w:left="720"/>
        <w:rPr>
          <w:rFonts w:ascii="Garamond" w:hAnsi="Garamond"/>
          <w:color w:val="000000" w:themeColor="text1"/>
        </w:rPr>
      </w:pPr>
      <w:r w:rsidRPr="00766098">
        <w:rPr>
          <w:rFonts w:ascii="Garamond" w:hAnsi="Garamond"/>
          <w:b/>
          <w:bCs/>
          <w:color w:val="000000" w:themeColor="text1"/>
        </w:rPr>
        <w:t>Mini-assignment 2</w:t>
      </w:r>
      <w:r>
        <w:rPr>
          <w:rFonts w:ascii="Garamond" w:hAnsi="Garamond"/>
          <w:color w:val="000000" w:themeColor="text1"/>
        </w:rPr>
        <w:t xml:space="preserve">: Have you ever experienced or engaged in epistemic injustice? What happened in that experience, and what are your thoughts on it now having read/discussed the material from week </w:t>
      </w:r>
      <w:r w:rsidR="009347D5">
        <w:rPr>
          <w:rFonts w:ascii="Garamond" w:hAnsi="Garamond"/>
          <w:color w:val="000000" w:themeColor="text1"/>
        </w:rPr>
        <w:t>3</w:t>
      </w:r>
      <w:r>
        <w:rPr>
          <w:rFonts w:ascii="Garamond" w:hAnsi="Garamond"/>
          <w:color w:val="000000" w:themeColor="text1"/>
        </w:rPr>
        <w:t>?</w:t>
      </w:r>
    </w:p>
    <w:p w14:paraId="5C34CDCD" w14:textId="02CA66E2" w:rsidR="004254E7" w:rsidRDefault="004254E7" w:rsidP="004254E7">
      <w:pPr>
        <w:ind w:left="720"/>
        <w:rPr>
          <w:rFonts w:ascii="Garamond" w:hAnsi="Garamond"/>
          <w:color w:val="000000" w:themeColor="text1"/>
        </w:rPr>
      </w:pPr>
    </w:p>
    <w:p w14:paraId="5EC3FDE6" w14:textId="4235DFA3" w:rsidR="005A4DF5" w:rsidRPr="00766098" w:rsidRDefault="005A4DF5" w:rsidP="005A4DF5">
      <w:pPr>
        <w:ind w:left="720"/>
        <w:rPr>
          <w:rFonts w:ascii="Garamond" w:hAnsi="Garamond"/>
          <w:color w:val="000000" w:themeColor="text1"/>
        </w:rPr>
      </w:pPr>
      <w:r w:rsidRPr="002C0F1F">
        <w:rPr>
          <w:rFonts w:ascii="Garamond" w:hAnsi="Garamond"/>
          <w:b/>
          <w:bCs/>
          <w:color w:val="000000" w:themeColor="text1"/>
        </w:rPr>
        <w:t xml:space="preserve">Mini-assignment </w:t>
      </w:r>
      <w:r>
        <w:rPr>
          <w:rFonts w:ascii="Garamond" w:hAnsi="Garamond"/>
          <w:b/>
          <w:bCs/>
          <w:color w:val="000000" w:themeColor="text1"/>
        </w:rPr>
        <w:t>3</w:t>
      </w:r>
      <w:r>
        <w:rPr>
          <w:rFonts w:ascii="Garamond" w:hAnsi="Garamond"/>
          <w:color w:val="000000" w:themeColor="text1"/>
        </w:rPr>
        <w:t xml:space="preserve">: Think very carefully about your </w:t>
      </w:r>
      <w:proofErr w:type="spellStart"/>
      <w:r>
        <w:rPr>
          <w:rFonts w:ascii="Garamond" w:hAnsi="Garamond"/>
          <w:color w:val="000000" w:themeColor="text1"/>
        </w:rPr>
        <w:t>behaviour</w:t>
      </w:r>
      <w:proofErr w:type="spellEnd"/>
      <w:r>
        <w:rPr>
          <w:rFonts w:ascii="Garamond" w:hAnsi="Garamond"/>
          <w:color w:val="000000" w:themeColor="text1"/>
        </w:rPr>
        <w:t xml:space="preserve">, self-presentation, physical movements, activities, etc. Identify </w:t>
      </w:r>
      <w:r w:rsidRPr="0050012F">
        <w:rPr>
          <w:rFonts w:ascii="Garamond" w:hAnsi="Garamond"/>
          <w:b/>
          <w:bCs/>
          <w:color w:val="000000" w:themeColor="text1"/>
        </w:rPr>
        <w:t xml:space="preserve">one </w:t>
      </w:r>
      <w:r>
        <w:rPr>
          <w:rFonts w:ascii="Garamond" w:hAnsi="Garamond"/>
          <w:color w:val="000000" w:themeColor="text1"/>
        </w:rPr>
        <w:t xml:space="preserve">thing that you do not because you enjoy it, but because it is expected of you in virtue of your gender/other identity. Try to behave in a contrary way, and write a brief reflection on what this was, why you resisted it, and (most importantly) what effects it brought about (socially or personally). For example, if you find yourself always dodging out of the way of others on the sidewalk, just don’t and see what </w:t>
      </w:r>
      <w:r>
        <w:rPr>
          <w:rFonts w:ascii="Garamond" w:hAnsi="Garamond"/>
          <w:color w:val="000000" w:themeColor="text1"/>
        </w:rPr>
        <w:lastRenderedPageBreak/>
        <w:t xml:space="preserve">happens/how you feel about it. </w:t>
      </w:r>
      <w:r>
        <w:rPr>
          <w:rFonts w:ascii="Garamond" w:hAnsi="Garamond"/>
          <w:b/>
          <w:bCs/>
          <w:color w:val="000000" w:themeColor="text1"/>
        </w:rPr>
        <w:t xml:space="preserve">However: </w:t>
      </w:r>
      <w:r w:rsidRPr="009347D5">
        <w:rPr>
          <w:rFonts w:ascii="Garamond" w:hAnsi="Garamond"/>
          <w:b/>
          <w:bCs/>
          <w:color w:val="000000" w:themeColor="text1"/>
        </w:rPr>
        <w:t>please do not do anything that may potentially put yourself at risk.</w:t>
      </w:r>
      <w:r>
        <w:rPr>
          <w:rFonts w:ascii="Garamond" w:hAnsi="Garamond"/>
          <w:color w:val="000000" w:themeColor="text1"/>
        </w:rPr>
        <w:t xml:space="preserve"> If you have any doubts or concerns about how you might complete this assignment safely, please either speak to me or select a standard reflection paper in lieu of this </w:t>
      </w:r>
      <w:proofErr w:type="gramStart"/>
      <w:r>
        <w:rPr>
          <w:rFonts w:ascii="Garamond" w:hAnsi="Garamond"/>
          <w:color w:val="000000" w:themeColor="text1"/>
        </w:rPr>
        <w:t>mini-assignment</w:t>
      </w:r>
      <w:proofErr w:type="gramEnd"/>
      <w:r>
        <w:rPr>
          <w:rFonts w:ascii="Garamond" w:hAnsi="Garamond"/>
          <w:color w:val="000000" w:themeColor="text1"/>
        </w:rPr>
        <w:t xml:space="preserve">. </w:t>
      </w:r>
    </w:p>
    <w:p w14:paraId="113FFC70" w14:textId="77777777" w:rsidR="005A4DF5" w:rsidRDefault="005A4DF5" w:rsidP="005A4DF5">
      <w:pPr>
        <w:rPr>
          <w:rFonts w:ascii="Garamond" w:hAnsi="Garamond"/>
          <w:color w:val="000000" w:themeColor="text1"/>
        </w:rPr>
      </w:pPr>
    </w:p>
    <w:p w14:paraId="44CB94B8" w14:textId="42A13A9F" w:rsidR="004254E7" w:rsidRDefault="004254E7" w:rsidP="005A4DF5">
      <w:pPr>
        <w:ind w:left="720"/>
        <w:rPr>
          <w:rFonts w:ascii="Garamond" w:hAnsi="Garamond"/>
          <w:color w:val="000000" w:themeColor="text1"/>
        </w:rPr>
      </w:pPr>
      <w:r w:rsidRPr="002C0F1F">
        <w:rPr>
          <w:rFonts w:ascii="Garamond" w:hAnsi="Garamond"/>
          <w:b/>
          <w:bCs/>
          <w:color w:val="000000" w:themeColor="text1"/>
        </w:rPr>
        <w:t xml:space="preserve">Mini-assignment </w:t>
      </w:r>
      <w:r w:rsidR="005A4DF5">
        <w:rPr>
          <w:rFonts w:ascii="Garamond" w:hAnsi="Garamond"/>
          <w:b/>
          <w:bCs/>
          <w:color w:val="000000" w:themeColor="text1"/>
        </w:rPr>
        <w:t>4</w:t>
      </w:r>
      <w:r>
        <w:rPr>
          <w:rFonts w:ascii="Garamond" w:hAnsi="Garamond"/>
          <w:color w:val="000000" w:themeColor="text1"/>
        </w:rPr>
        <w:t xml:space="preserve">: One of the insights from the material in weeks 9 and 10 is that we have many preconceived notions about the ‘normal’ operation of the human body. Look around at your environment (physical, social, political): is there something that functions as a barrier to certain folks’ full enjoyment of something? To their flourishing? Identify at least one such barrier, explain how it is a barrier, and why </w:t>
      </w:r>
      <w:proofErr w:type="gramStart"/>
      <w:r>
        <w:rPr>
          <w:rFonts w:ascii="Garamond" w:hAnsi="Garamond"/>
          <w:color w:val="000000" w:themeColor="text1"/>
        </w:rPr>
        <w:t>this matters</w:t>
      </w:r>
      <w:proofErr w:type="gramEnd"/>
      <w:r>
        <w:rPr>
          <w:rFonts w:ascii="Garamond" w:hAnsi="Garamond"/>
          <w:color w:val="000000" w:themeColor="text1"/>
        </w:rPr>
        <w:t>. Consider also suggesting ways in which we might remedy it.</w:t>
      </w:r>
    </w:p>
    <w:p w14:paraId="33C30937" w14:textId="77777777" w:rsidR="004254E7" w:rsidRDefault="004254E7" w:rsidP="004254E7">
      <w:pPr>
        <w:rPr>
          <w:rFonts w:ascii="Garamond" w:hAnsi="Garamond"/>
          <w:i/>
          <w:iCs/>
          <w:color w:val="000000" w:themeColor="text1"/>
        </w:rPr>
      </w:pPr>
    </w:p>
    <w:p w14:paraId="5C454D15" w14:textId="77777777" w:rsidR="004254E7" w:rsidRDefault="004254E7" w:rsidP="004254E7">
      <w:pPr>
        <w:rPr>
          <w:rFonts w:ascii="Garamond" w:eastAsia="Times New Roman" w:hAnsi="Garamond" w:cs="Times New Roman"/>
          <w:color w:val="000000"/>
          <w:lang w:val="en-CA"/>
        </w:rPr>
      </w:pPr>
      <w:r>
        <w:rPr>
          <w:rFonts w:ascii="Garamond" w:eastAsia="Times New Roman" w:hAnsi="Garamond" w:cs="Times New Roman"/>
          <w:i/>
          <w:iCs/>
          <w:color w:val="000000"/>
          <w:lang w:val="en-CA"/>
        </w:rPr>
        <w:t>First paper</w:t>
      </w:r>
    </w:p>
    <w:p w14:paraId="69AB111E" w14:textId="3BC8CAAD" w:rsidR="004254E7" w:rsidRPr="005C4776" w:rsidRDefault="004254E7" w:rsidP="004254E7">
      <w:pPr>
        <w:rPr>
          <w:rFonts w:ascii="Garamond" w:eastAsia="Times New Roman" w:hAnsi="Garamond" w:cs="Times New Roman"/>
          <w:color w:val="000000"/>
          <w:lang w:val="en-CA"/>
        </w:rPr>
      </w:pPr>
      <w:r>
        <w:rPr>
          <w:rFonts w:ascii="Garamond" w:eastAsia="Times New Roman" w:hAnsi="Garamond" w:cs="Times New Roman"/>
          <w:color w:val="000000"/>
          <w:lang w:val="en-CA"/>
        </w:rPr>
        <w:t xml:space="preserve">For this assignment, you will write a standard philosophical paper (approx. 1500 words) that sets out a formal argument about material from the course. I will circulate some </w:t>
      </w:r>
      <w:proofErr w:type="gramStart"/>
      <w:r>
        <w:rPr>
          <w:rFonts w:ascii="Garamond" w:eastAsia="Times New Roman" w:hAnsi="Garamond" w:cs="Times New Roman"/>
          <w:color w:val="000000"/>
          <w:lang w:val="en-CA"/>
        </w:rPr>
        <w:t>prompts</w:t>
      </w:r>
      <w:proofErr w:type="gramEnd"/>
      <w:r>
        <w:rPr>
          <w:rFonts w:ascii="Garamond" w:eastAsia="Times New Roman" w:hAnsi="Garamond" w:cs="Times New Roman"/>
          <w:color w:val="000000"/>
          <w:lang w:val="en-CA"/>
        </w:rPr>
        <w:t xml:space="preserve"> but you are encouraged to select a topic that speaks to you (please confirm your topic with me via email beforehand). This assignment is worth 15% of your grade.</w:t>
      </w:r>
      <w:r w:rsidR="0089126A">
        <w:rPr>
          <w:rFonts w:ascii="Garamond" w:eastAsia="Times New Roman" w:hAnsi="Garamond" w:cs="Times New Roman"/>
          <w:color w:val="000000"/>
          <w:lang w:val="en-CA"/>
        </w:rPr>
        <w:t xml:space="preserve"> If you are concerned about writing a philosophy paper, I suggest you use the reflection paper assignments as lower-stakes practice for this paper.</w:t>
      </w:r>
    </w:p>
    <w:p w14:paraId="763CB579" w14:textId="77777777" w:rsidR="0089126A" w:rsidRDefault="0089126A" w:rsidP="004254E7">
      <w:pPr>
        <w:rPr>
          <w:rFonts w:ascii="Garamond" w:eastAsia="Times New Roman" w:hAnsi="Garamond" w:cs="Times New Roman"/>
          <w:i/>
          <w:iCs/>
          <w:color w:val="000000"/>
          <w:lang w:val="en-CA"/>
        </w:rPr>
      </w:pPr>
    </w:p>
    <w:p w14:paraId="62BC9AB7" w14:textId="3C4A846C" w:rsidR="004254E7" w:rsidRPr="00762A55" w:rsidRDefault="004254E7" w:rsidP="004254E7">
      <w:pPr>
        <w:rPr>
          <w:rFonts w:ascii="Garamond" w:eastAsia="Times New Roman" w:hAnsi="Garamond" w:cs="Times New Roman"/>
          <w:color w:val="000000"/>
          <w:lang w:val="en-CA"/>
        </w:rPr>
      </w:pPr>
      <w:r>
        <w:rPr>
          <w:rFonts w:ascii="Garamond" w:eastAsia="Times New Roman" w:hAnsi="Garamond" w:cs="Times New Roman"/>
          <w:i/>
          <w:iCs/>
          <w:color w:val="000000"/>
          <w:lang w:val="en-CA"/>
        </w:rPr>
        <w:t>Second paper/Final assignment</w:t>
      </w:r>
      <w:r w:rsidR="0089126A">
        <w:rPr>
          <w:rFonts w:ascii="Garamond" w:eastAsia="Times New Roman" w:hAnsi="Garamond" w:cs="Times New Roman"/>
          <w:i/>
          <w:iCs/>
          <w:color w:val="000000"/>
          <w:lang w:val="en-CA"/>
        </w:rPr>
        <w:t>*</w:t>
      </w:r>
    </w:p>
    <w:p w14:paraId="145B2362" w14:textId="6FAE6FAE" w:rsidR="0089126A" w:rsidRDefault="004254E7" w:rsidP="004254E7">
      <w:pPr>
        <w:rPr>
          <w:rFonts w:ascii="Garamond" w:eastAsia="Times New Roman" w:hAnsi="Garamond" w:cs="Times New Roman"/>
          <w:color w:val="000000"/>
          <w:lang w:val="en-CA"/>
        </w:rPr>
      </w:pPr>
      <w:r>
        <w:rPr>
          <w:rFonts w:ascii="Garamond" w:eastAsia="Times New Roman" w:hAnsi="Garamond" w:cs="Times New Roman"/>
          <w:color w:val="000000"/>
          <w:lang w:val="en-CA"/>
        </w:rPr>
        <w:t xml:space="preserve">Again, you have a choice in your assessment. You can write a formal philosophical paper </w:t>
      </w:r>
      <w:r w:rsidRPr="00762A55">
        <w:rPr>
          <w:rFonts w:ascii="Garamond" w:eastAsia="Times New Roman" w:hAnsi="Garamond" w:cs="Times New Roman"/>
          <w:color w:val="000000"/>
          <w:lang w:val="en-CA"/>
        </w:rPr>
        <w:t>(approx. 2000 words)</w:t>
      </w:r>
      <w:r>
        <w:rPr>
          <w:rFonts w:ascii="Garamond" w:eastAsia="Times New Roman" w:hAnsi="Garamond" w:cs="Times New Roman"/>
          <w:color w:val="000000"/>
          <w:lang w:val="en-CA"/>
        </w:rPr>
        <w:t xml:space="preserve">, in which I will </w:t>
      </w:r>
      <w:r w:rsidRPr="00762A55">
        <w:rPr>
          <w:rFonts w:ascii="Garamond" w:eastAsia="Times New Roman" w:hAnsi="Garamond" w:cs="Times New Roman"/>
          <w:color w:val="000000"/>
          <w:lang w:val="en-CA"/>
        </w:rPr>
        <w:t>expect you to develop a substantial point in service of some critical assessment of a topic, theme, or argument that we examine in the course</w:t>
      </w:r>
      <w:r>
        <w:rPr>
          <w:rFonts w:ascii="Garamond" w:eastAsia="Times New Roman" w:hAnsi="Garamond" w:cs="Times New Roman"/>
          <w:color w:val="000000"/>
          <w:lang w:val="en-CA"/>
        </w:rPr>
        <w:t xml:space="preserve"> selected by you</w:t>
      </w:r>
      <w:r w:rsidRPr="00762A55">
        <w:rPr>
          <w:rFonts w:ascii="Garamond" w:eastAsia="Times New Roman" w:hAnsi="Garamond" w:cs="Times New Roman"/>
          <w:color w:val="000000"/>
          <w:lang w:val="en-CA"/>
        </w:rPr>
        <w:t xml:space="preserve">. </w:t>
      </w:r>
      <w:r>
        <w:rPr>
          <w:rFonts w:ascii="Garamond" w:eastAsia="Times New Roman" w:hAnsi="Garamond" w:cs="Times New Roman"/>
          <w:color w:val="000000"/>
          <w:lang w:val="en-CA"/>
        </w:rPr>
        <w:t>Or, you can offer some kind of creative engagement with the material – spoken word, art, music, a short film, etc. – that explores a theme from the course in some detail. Both options require meeting with me ahead of time (for 5% of your grade) to confirm the suitability of your project</w:t>
      </w:r>
      <w:r w:rsidR="0089126A">
        <w:rPr>
          <w:rFonts w:ascii="Garamond" w:eastAsia="Times New Roman" w:hAnsi="Garamond" w:cs="Times New Roman"/>
          <w:color w:val="000000"/>
          <w:lang w:val="en-CA"/>
        </w:rPr>
        <w:t>, discuss the question you’ve selected to discuss, etc</w:t>
      </w:r>
      <w:r>
        <w:rPr>
          <w:rFonts w:ascii="Garamond" w:eastAsia="Times New Roman" w:hAnsi="Garamond" w:cs="Times New Roman"/>
          <w:color w:val="000000"/>
          <w:lang w:val="en-CA"/>
        </w:rPr>
        <w:t xml:space="preserve">. </w:t>
      </w:r>
    </w:p>
    <w:p w14:paraId="69789C23" w14:textId="77777777" w:rsidR="0089126A" w:rsidRDefault="0089126A" w:rsidP="004254E7">
      <w:pPr>
        <w:rPr>
          <w:rFonts w:ascii="Garamond" w:eastAsia="Times New Roman" w:hAnsi="Garamond" w:cs="Times New Roman"/>
          <w:color w:val="000000"/>
          <w:lang w:val="en-CA"/>
        </w:rPr>
      </w:pPr>
    </w:p>
    <w:p w14:paraId="0D7100A5" w14:textId="6228ABF1" w:rsidR="0089126A" w:rsidRDefault="0089126A" w:rsidP="004254E7">
      <w:pPr>
        <w:rPr>
          <w:rFonts w:ascii="Garamond" w:eastAsia="Times New Roman" w:hAnsi="Garamond" w:cs="Times New Roman"/>
          <w:color w:val="000000"/>
          <w:lang w:val="en-CA"/>
        </w:rPr>
      </w:pPr>
      <w:r w:rsidRPr="0089126A">
        <w:rPr>
          <w:rFonts w:ascii="Garamond" w:eastAsia="Times New Roman" w:hAnsi="Garamond" w:cs="Times New Roman"/>
          <w:b/>
          <w:bCs/>
          <w:color w:val="000000"/>
          <w:lang w:val="en-CA"/>
        </w:rPr>
        <w:t>If you elect to write a standard philosophical paper</w:t>
      </w:r>
      <w:r>
        <w:rPr>
          <w:rFonts w:ascii="Garamond" w:eastAsia="Times New Roman" w:hAnsi="Garamond" w:cs="Times New Roman"/>
          <w:color w:val="000000"/>
          <w:lang w:val="en-CA"/>
        </w:rPr>
        <w:t xml:space="preserve">, you are also required to participate in a presentation and peer feedback process that will take place in the last week of class. The presentation is 2.5% of your grade, and so too is the constructive peer feedback worth 2.5% of your grade. </w:t>
      </w:r>
    </w:p>
    <w:p w14:paraId="03AA505F" w14:textId="01E39558" w:rsidR="0089126A" w:rsidRDefault="0089126A" w:rsidP="004254E7">
      <w:pPr>
        <w:rPr>
          <w:rFonts w:ascii="Garamond" w:eastAsia="Times New Roman" w:hAnsi="Garamond" w:cs="Times New Roman"/>
          <w:color w:val="000000"/>
          <w:lang w:val="en-CA"/>
        </w:rPr>
      </w:pPr>
    </w:p>
    <w:p w14:paraId="12E5092B" w14:textId="5BA4A0BE" w:rsidR="0089126A" w:rsidRPr="0089126A" w:rsidRDefault="0089126A" w:rsidP="004254E7">
      <w:pPr>
        <w:rPr>
          <w:rFonts w:ascii="Garamond" w:eastAsia="Times New Roman" w:hAnsi="Garamond" w:cs="Times New Roman"/>
          <w:color w:val="000000"/>
          <w:lang w:val="en-CA"/>
        </w:rPr>
      </w:pPr>
      <w:r>
        <w:rPr>
          <w:rFonts w:ascii="Garamond" w:eastAsia="Times New Roman" w:hAnsi="Garamond" w:cs="Times New Roman"/>
          <w:b/>
          <w:bCs/>
          <w:color w:val="000000"/>
          <w:lang w:val="en-CA"/>
        </w:rPr>
        <w:t>If you elect to offer a creative engagement project instead</w:t>
      </w:r>
      <w:r>
        <w:rPr>
          <w:rFonts w:ascii="Garamond" w:eastAsia="Times New Roman" w:hAnsi="Garamond" w:cs="Times New Roman"/>
          <w:color w:val="000000"/>
          <w:lang w:val="en-CA"/>
        </w:rPr>
        <w:t>, we should meet to discuss how you will present your work to the rest of the class, if that is suitable, and how we will re-allocate the 2.5% + 2.5% for the presentation/feedback component of the final assignment.</w:t>
      </w:r>
    </w:p>
    <w:p w14:paraId="6E4F5A7E" w14:textId="77777777" w:rsidR="0089126A" w:rsidRDefault="0089126A" w:rsidP="004254E7">
      <w:pPr>
        <w:rPr>
          <w:rFonts w:ascii="Garamond" w:eastAsia="Times New Roman" w:hAnsi="Garamond" w:cs="Times New Roman"/>
          <w:color w:val="000000"/>
          <w:lang w:val="en-CA"/>
        </w:rPr>
      </w:pPr>
    </w:p>
    <w:p w14:paraId="7888511E" w14:textId="3EA4509D" w:rsidR="004254E7" w:rsidRDefault="004254E7" w:rsidP="004254E7">
      <w:pPr>
        <w:rPr>
          <w:rFonts w:ascii="Garamond" w:eastAsia="Times New Roman" w:hAnsi="Garamond" w:cs="Times New Roman"/>
          <w:color w:val="000000"/>
          <w:lang w:val="en-CA"/>
        </w:rPr>
      </w:pPr>
      <w:r>
        <w:rPr>
          <w:rFonts w:ascii="Garamond" w:eastAsia="Times New Roman" w:hAnsi="Garamond" w:cs="Times New Roman"/>
          <w:color w:val="000000"/>
          <w:lang w:val="en-CA"/>
        </w:rPr>
        <w:t>The final</w:t>
      </w:r>
      <w:r w:rsidR="0089126A">
        <w:rPr>
          <w:rFonts w:ascii="Garamond" w:eastAsia="Times New Roman" w:hAnsi="Garamond" w:cs="Times New Roman"/>
          <w:color w:val="000000"/>
          <w:lang w:val="en-CA"/>
        </w:rPr>
        <w:t xml:space="preserve"> product, either paper or alternative output,</w:t>
      </w:r>
      <w:r>
        <w:rPr>
          <w:rFonts w:ascii="Garamond" w:eastAsia="Times New Roman" w:hAnsi="Garamond" w:cs="Times New Roman"/>
          <w:color w:val="000000"/>
          <w:lang w:val="en-CA"/>
        </w:rPr>
        <w:t xml:space="preserve"> will be 20% of your grade. </w:t>
      </w:r>
      <w:r w:rsidR="00F92F71">
        <w:rPr>
          <w:rFonts w:ascii="Garamond" w:eastAsia="Times New Roman" w:hAnsi="Garamond" w:cs="Times New Roman"/>
          <w:color w:val="000000"/>
          <w:lang w:val="en-CA"/>
        </w:rPr>
        <w:t xml:space="preserve">It will be due the last day of the exam period (Dec. 23). </w:t>
      </w:r>
    </w:p>
    <w:p w14:paraId="209CE8A8" w14:textId="1D0EE91A" w:rsidR="004254E7" w:rsidRDefault="004254E7" w:rsidP="004254E7">
      <w:pPr>
        <w:rPr>
          <w:rFonts w:ascii="Garamond" w:hAnsi="Garamond"/>
          <w:b/>
          <w:color w:val="000000" w:themeColor="text1"/>
        </w:rPr>
      </w:pPr>
    </w:p>
    <w:p w14:paraId="60113CDF" w14:textId="57278510" w:rsidR="00F92F71" w:rsidRPr="00F92F71" w:rsidRDefault="00F92F71" w:rsidP="004254E7">
      <w:pPr>
        <w:rPr>
          <w:rFonts w:ascii="Garamond" w:hAnsi="Garamond"/>
          <w:bCs/>
          <w:i/>
          <w:iCs/>
          <w:color w:val="000000" w:themeColor="text1"/>
        </w:rPr>
      </w:pPr>
      <w:r w:rsidRPr="00F92F71">
        <w:rPr>
          <w:rFonts w:ascii="Garamond" w:hAnsi="Garamond"/>
          <w:bCs/>
          <w:i/>
          <w:iCs/>
          <w:color w:val="000000" w:themeColor="text1"/>
        </w:rPr>
        <w:t xml:space="preserve">Course reflection </w:t>
      </w:r>
    </w:p>
    <w:p w14:paraId="454F9CB4" w14:textId="57E1B791" w:rsidR="00F92F71" w:rsidRDefault="00F92F71" w:rsidP="004254E7">
      <w:pPr>
        <w:rPr>
          <w:rFonts w:ascii="Garamond" w:hAnsi="Garamond"/>
          <w:bCs/>
          <w:color w:val="000000" w:themeColor="text1"/>
        </w:rPr>
      </w:pPr>
      <w:r>
        <w:rPr>
          <w:rFonts w:ascii="Garamond" w:hAnsi="Garamond"/>
          <w:bCs/>
          <w:color w:val="000000" w:themeColor="text1"/>
        </w:rPr>
        <w:t xml:space="preserve">When you turn in your final assignment, </w:t>
      </w:r>
      <w:r w:rsidR="00A65D2E">
        <w:rPr>
          <w:rFonts w:ascii="Garamond" w:hAnsi="Garamond"/>
          <w:bCs/>
          <w:color w:val="000000" w:themeColor="text1"/>
        </w:rPr>
        <w:t xml:space="preserve">you will also turn in a brief reflection on the course. The content of this assignment is up to you – tell me what topics and readings you enjoyed, which you didn’t, what assignments you found most interesting / helpful / fun, etc. Submitting this reflection – minimum 200 words – is an automatic 5% of your grade and is very helpful for me in subsequent versions of the class, so please complete it with the thought of future students and what would be useful to them in mind. </w:t>
      </w:r>
    </w:p>
    <w:p w14:paraId="75060933" w14:textId="77777777" w:rsidR="00F92F71" w:rsidRDefault="00F92F71" w:rsidP="004254E7">
      <w:pPr>
        <w:rPr>
          <w:rFonts w:ascii="Garamond" w:hAnsi="Garamond"/>
          <w:b/>
          <w:color w:val="000000" w:themeColor="text1"/>
        </w:rPr>
      </w:pPr>
    </w:p>
    <w:p w14:paraId="3E963924" w14:textId="77777777" w:rsidR="004254E7" w:rsidRPr="004B0003" w:rsidRDefault="004254E7" w:rsidP="004254E7">
      <w:pPr>
        <w:rPr>
          <w:rFonts w:ascii="Garamond" w:hAnsi="Garamond"/>
          <w:b/>
          <w:color w:val="000000" w:themeColor="text1"/>
        </w:rPr>
      </w:pPr>
      <w:r w:rsidRPr="004B0003">
        <w:rPr>
          <w:rFonts w:ascii="Garamond" w:hAnsi="Garamond"/>
          <w:b/>
          <w:color w:val="000000" w:themeColor="text1"/>
        </w:rPr>
        <w:t>Course Expectations</w:t>
      </w:r>
    </w:p>
    <w:p w14:paraId="241AF831" w14:textId="77777777" w:rsidR="004254E7" w:rsidRDefault="004254E7" w:rsidP="004254E7">
      <w:pPr>
        <w:rPr>
          <w:rFonts w:ascii="Garamond" w:hAnsi="Garamond"/>
          <w:i/>
          <w:color w:val="000000" w:themeColor="text1"/>
        </w:rPr>
      </w:pPr>
    </w:p>
    <w:p w14:paraId="39B028AC" w14:textId="6E124C21" w:rsidR="004254E7" w:rsidRPr="004B0003" w:rsidRDefault="004254E7" w:rsidP="004254E7">
      <w:pPr>
        <w:rPr>
          <w:rFonts w:ascii="Garamond" w:hAnsi="Garamond"/>
          <w:color w:val="000000" w:themeColor="text1"/>
        </w:rPr>
      </w:pPr>
      <w:proofErr w:type="spellStart"/>
      <w:r w:rsidRPr="004B0003">
        <w:rPr>
          <w:rFonts w:ascii="Garamond" w:hAnsi="Garamond"/>
          <w:i/>
          <w:color w:val="000000" w:themeColor="text1"/>
        </w:rPr>
        <w:t>Behavio</w:t>
      </w:r>
      <w:r w:rsidR="0050012F">
        <w:rPr>
          <w:rFonts w:ascii="Garamond" w:hAnsi="Garamond"/>
          <w:i/>
          <w:color w:val="000000" w:themeColor="text1"/>
        </w:rPr>
        <w:t>u</w:t>
      </w:r>
      <w:r w:rsidRPr="004B0003">
        <w:rPr>
          <w:rFonts w:ascii="Garamond" w:hAnsi="Garamond"/>
          <w:i/>
          <w:color w:val="000000" w:themeColor="text1"/>
        </w:rPr>
        <w:t>r</w:t>
      </w:r>
      <w:proofErr w:type="spellEnd"/>
    </w:p>
    <w:p w14:paraId="3B5552B0" w14:textId="144500F6" w:rsidR="0050012F" w:rsidRPr="004B0003" w:rsidRDefault="004254E7" w:rsidP="004254E7">
      <w:pPr>
        <w:rPr>
          <w:rFonts w:ascii="Garamond" w:hAnsi="Garamond"/>
          <w:color w:val="000000" w:themeColor="text1"/>
        </w:rPr>
      </w:pPr>
      <w:r w:rsidRPr="004B0003">
        <w:rPr>
          <w:rFonts w:ascii="Garamond" w:hAnsi="Garamond"/>
          <w:color w:val="000000" w:themeColor="text1"/>
        </w:rPr>
        <w:t xml:space="preserve">It is deeply important that we maintain an attitude of respect for one another and for the subjects we cover in this class. Philosophy is, at its core, a practice of critical thinking. This often consists in making arguments and responding to one’s interlocutors in ways that interrogate their positions and claims; we will consider reasons for and against views in a way that incorporates an underlying commitment to trust, empathy, and cooperative inquiry. </w:t>
      </w:r>
      <w:r w:rsidR="0050012F">
        <w:rPr>
          <w:rFonts w:ascii="Garamond" w:hAnsi="Garamond"/>
          <w:color w:val="000000" w:themeColor="text1"/>
        </w:rPr>
        <w:t xml:space="preserve">Throughout our discussions of some sensitive issues and concerns, we will maintain an attitude of respect even – and perhaps especially – when we disagree with the views at hand. We will discuss specific practices of class conduct in the </w:t>
      </w:r>
      <w:proofErr w:type="gramStart"/>
      <w:r w:rsidR="0050012F">
        <w:rPr>
          <w:rFonts w:ascii="Garamond" w:hAnsi="Garamond"/>
          <w:color w:val="000000" w:themeColor="text1"/>
        </w:rPr>
        <w:t>first class</w:t>
      </w:r>
      <w:proofErr w:type="gramEnd"/>
      <w:r w:rsidR="0050012F">
        <w:rPr>
          <w:rFonts w:ascii="Garamond" w:hAnsi="Garamond"/>
          <w:color w:val="000000" w:themeColor="text1"/>
        </w:rPr>
        <w:t xml:space="preserve"> meeting. </w:t>
      </w:r>
    </w:p>
    <w:p w14:paraId="63F272BF" w14:textId="77777777" w:rsidR="004254E7" w:rsidRPr="004B0003" w:rsidRDefault="004254E7" w:rsidP="004254E7">
      <w:pPr>
        <w:rPr>
          <w:rFonts w:ascii="Garamond" w:hAnsi="Garamond"/>
          <w:i/>
          <w:color w:val="000000" w:themeColor="text1"/>
        </w:rPr>
      </w:pPr>
    </w:p>
    <w:p w14:paraId="6728F295" w14:textId="36428707" w:rsidR="004254E7" w:rsidRPr="00F92F71" w:rsidRDefault="004254E7" w:rsidP="004254E7">
      <w:pPr>
        <w:rPr>
          <w:rFonts w:ascii="Garamond" w:hAnsi="Garamond"/>
          <w:i/>
          <w:color w:val="000000" w:themeColor="text1"/>
        </w:rPr>
      </w:pPr>
      <w:r w:rsidRPr="00F92F71">
        <w:rPr>
          <w:rFonts w:ascii="Garamond" w:hAnsi="Garamond"/>
          <w:i/>
          <w:color w:val="000000" w:themeColor="text1"/>
        </w:rPr>
        <w:t>Electronic Devices</w:t>
      </w:r>
    </w:p>
    <w:p w14:paraId="3142F115" w14:textId="70278ECA" w:rsidR="0050012F" w:rsidRPr="00F92F71" w:rsidRDefault="0050012F" w:rsidP="004254E7">
      <w:pPr>
        <w:rPr>
          <w:rFonts w:ascii="Garamond" w:hAnsi="Garamond"/>
          <w:i/>
          <w:color w:val="000000" w:themeColor="text1"/>
        </w:rPr>
      </w:pPr>
    </w:p>
    <w:p w14:paraId="389DC542" w14:textId="349898AA" w:rsidR="0050012F" w:rsidRDefault="0050012F" w:rsidP="004254E7">
      <w:pPr>
        <w:rPr>
          <w:rFonts w:ascii="Garamond" w:hAnsi="Garamond"/>
          <w:iCs/>
          <w:color w:val="000000" w:themeColor="text1"/>
          <w:highlight w:val="yellow"/>
        </w:rPr>
      </w:pPr>
      <w:r w:rsidRPr="00F92F71">
        <w:rPr>
          <w:rFonts w:ascii="Garamond" w:hAnsi="Garamond"/>
          <w:iCs/>
          <w:color w:val="000000" w:themeColor="text1"/>
        </w:rPr>
        <w:t xml:space="preserve">I would usually include a section here on the evidence that suggests that distractions </w:t>
      </w:r>
      <w:r w:rsidR="00F92F71" w:rsidRPr="00F92F71">
        <w:rPr>
          <w:rFonts w:ascii="Garamond" w:hAnsi="Garamond"/>
          <w:iCs/>
          <w:color w:val="000000" w:themeColor="text1"/>
        </w:rPr>
        <w:t xml:space="preserve">via </w:t>
      </w:r>
      <w:r w:rsidRPr="00F92F71">
        <w:rPr>
          <w:rFonts w:ascii="Garamond" w:hAnsi="Garamond"/>
          <w:iCs/>
          <w:color w:val="000000" w:themeColor="text1"/>
        </w:rPr>
        <w:t xml:space="preserve">one’s devices undermine academic success through interference with attention, learning, participation, etc. Since we are meeting </w:t>
      </w:r>
      <w:r w:rsidR="00F92F71" w:rsidRPr="00F92F71">
        <w:rPr>
          <w:rFonts w:ascii="Garamond" w:hAnsi="Garamond"/>
          <w:iCs/>
          <w:color w:val="000000" w:themeColor="text1"/>
        </w:rPr>
        <w:t xml:space="preserve">exclusively </w:t>
      </w:r>
      <w:r w:rsidRPr="00F92F71">
        <w:rPr>
          <w:rFonts w:ascii="Garamond" w:hAnsi="Garamond"/>
          <w:iCs/>
          <w:color w:val="000000" w:themeColor="text1"/>
        </w:rPr>
        <w:t>online</w:t>
      </w:r>
      <w:r w:rsidR="00F92F71" w:rsidRPr="00F92F71">
        <w:rPr>
          <w:rFonts w:ascii="Garamond" w:hAnsi="Garamond"/>
          <w:iCs/>
          <w:color w:val="000000" w:themeColor="text1"/>
        </w:rPr>
        <w:t xml:space="preserve">, there are fewer ways for me to notice if you are distracted. Ultimately, it is up to you whether you </w:t>
      </w:r>
      <w:proofErr w:type="spellStart"/>
      <w:r w:rsidR="00F92F71" w:rsidRPr="00F92F71">
        <w:rPr>
          <w:rFonts w:ascii="Garamond" w:hAnsi="Garamond"/>
          <w:iCs/>
          <w:color w:val="000000" w:themeColor="text1"/>
        </w:rPr>
        <w:t>TikTok</w:t>
      </w:r>
      <w:proofErr w:type="spellEnd"/>
      <w:r w:rsidR="00F92F71" w:rsidRPr="00F92F71">
        <w:rPr>
          <w:rFonts w:ascii="Garamond" w:hAnsi="Garamond"/>
          <w:iCs/>
          <w:color w:val="000000" w:themeColor="text1"/>
        </w:rPr>
        <w:t xml:space="preserve"> or send memes or whatever else in class, but I hope that you focus on the work at hand. These are strange times and we are all still acclimating to a new learning environment. Let’s work together.</w:t>
      </w:r>
      <w:r w:rsidR="00F92F71">
        <w:rPr>
          <w:rFonts w:ascii="Garamond" w:hAnsi="Garamond"/>
          <w:iCs/>
          <w:color w:val="000000" w:themeColor="text1"/>
          <w:highlight w:val="yellow"/>
        </w:rPr>
        <w:t xml:space="preserve"> </w:t>
      </w:r>
    </w:p>
    <w:p w14:paraId="7D5992FF" w14:textId="77777777" w:rsidR="004254E7" w:rsidRPr="004B0003" w:rsidRDefault="004254E7" w:rsidP="004254E7">
      <w:pPr>
        <w:rPr>
          <w:rFonts w:ascii="Garamond" w:hAnsi="Garamond"/>
          <w:i/>
          <w:color w:val="000000" w:themeColor="text1"/>
        </w:rPr>
      </w:pPr>
    </w:p>
    <w:p w14:paraId="7069354C" w14:textId="77777777" w:rsidR="004254E7" w:rsidRPr="004B0003" w:rsidRDefault="004254E7" w:rsidP="004254E7">
      <w:pPr>
        <w:rPr>
          <w:rFonts w:ascii="Garamond" w:hAnsi="Garamond"/>
          <w:color w:val="000000" w:themeColor="text1"/>
        </w:rPr>
      </w:pPr>
      <w:r w:rsidRPr="004B0003">
        <w:rPr>
          <w:rFonts w:ascii="Garamond" w:hAnsi="Garamond"/>
          <w:i/>
          <w:color w:val="000000" w:themeColor="text1"/>
        </w:rPr>
        <w:t>Email</w:t>
      </w:r>
    </w:p>
    <w:p w14:paraId="3A798256" w14:textId="118CA9CE" w:rsidR="004254E7" w:rsidRPr="004B0003" w:rsidRDefault="004254E7" w:rsidP="004254E7">
      <w:pPr>
        <w:rPr>
          <w:rFonts w:ascii="Garamond" w:hAnsi="Garamond"/>
          <w:color w:val="000000" w:themeColor="text1"/>
        </w:rPr>
      </w:pPr>
      <w:r w:rsidRPr="004B0003">
        <w:rPr>
          <w:rFonts w:ascii="Garamond" w:hAnsi="Garamond"/>
          <w:color w:val="000000" w:themeColor="text1"/>
        </w:rPr>
        <w:t>I will sometimes communicate with you via email, particularly if something changes in the course – unexpected cancellation, new or additional readings, etc. Please ensure that you are receiving these notifications. My general policy is to respond to emails within 24 hours of receiving them; however,</w:t>
      </w:r>
      <w:r w:rsidR="00F92F71">
        <w:rPr>
          <w:rFonts w:ascii="Garamond" w:hAnsi="Garamond"/>
          <w:color w:val="000000" w:themeColor="text1"/>
        </w:rPr>
        <w:t xml:space="preserve"> </w:t>
      </w:r>
      <w:r w:rsidRPr="004B0003">
        <w:rPr>
          <w:rFonts w:ascii="Garamond" w:hAnsi="Garamond"/>
          <w:color w:val="000000" w:themeColor="text1"/>
        </w:rPr>
        <w:t>I will not discuss grades over email, and would prefer that longer questions about assignments are addressed in office hours. Please check the syllabus and the (forthcoming) detailed instructions on assignments, etc. before emailing me about them.</w:t>
      </w:r>
    </w:p>
    <w:p w14:paraId="6289EA7E" w14:textId="77777777" w:rsidR="004254E7" w:rsidRPr="004B0003" w:rsidRDefault="004254E7" w:rsidP="004254E7">
      <w:pPr>
        <w:rPr>
          <w:rFonts w:ascii="Garamond" w:hAnsi="Garamond"/>
          <w:i/>
          <w:color w:val="000000" w:themeColor="text1"/>
        </w:rPr>
      </w:pPr>
    </w:p>
    <w:p w14:paraId="5FF5C807" w14:textId="77777777" w:rsidR="004254E7" w:rsidRPr="004B0003" w:rsidRDefault="004254E7" w:rsidP="004254E7">
      <w:pPr>
        <w:rPr>
          <w:rFonts w:ascii="Garamond" w:hAnsi="Garamond"/>
          <w:color w:val="000000" w:themeColor="text1"/>
        </w:rPr>
      </w:pPr>
      <w:r w:rsidRPr="004B0003">
        <w:rPr>
          <w:rFonts w:ascii="Garamond" w:hAnsi="Garamond"/>
          <w:i/>
          <w:color w:val="000000" w:themeColor="text1"/>
        </w:rPr>
        <w:t>Grades</w:t>
      </w:r>
    </w:p>
    <w:p w14:paraId="73078FBA" w14:textId="77777777" w:rsidR="004254E7" w:rsidRPr="004B0003" w:rsidRDefault="004254E7" w:rsidP="004254E7">
      <w:pPr>
        <w:rPr>
          <w:rFonts w:ascii="Garamond" w:hAnsi="Garamond"/>
          <w:color w:val="000000" w:themeColor="text1"/>
        </w:rPr>
      </w:pPr>
      <w:r w:rsidRPr="004B0003">
        <w:rPr>
          <w:rFonts w:ascii="Garamond" w:hAnsi="Garamond"/>
          <w:color w:val="000000" w:themeColor="text1"/>
        </w:rPr>
        <w:t xml:space="preserve">I am committed to a fair and unbiased grading process. As such, all assignments must be submitted with no identifying information other than your student number. This allows me to grade anonymously. If you have concerns about this process, please contact me and we will discuss possible solutions. If you are unsatisfied with your grade and would like to appeal it, the process is as follows. Between 24 and 72 hours after the grades are posted, explain in writing – in a way that responds to each of my comments – how you think the grade/comments are inappropriate for your assignment. I promise to consider these appeals and to re-examine your assignment. Please note, however, that a request for regrading can result in your mark going up or down. </w:t>
      </w:r>
    </w:p>
    <w:p w14:paraId="0421D4F3" w14:textId="77777777" w:rsidR="004254E7" w:rsidRPr="004B0003" w:rsidRDefault="004254E7" w:rsidP="004254E7">
      <w:pPr>
        <w:rPr>
          <w:rFonts w:ascii="Garamond" w:hAnsi="Garamond"/>
          <w:i/>
          <w:color w:val="000000" w:themeColor="text1"/>
        </w:rPr>
      </w:pPr>
    </w:p>
    <w:p w14:paraId="20F323DA" w14:textId="77777777" w:rsidR="004254E7" w:rsidRPr="004B0003" w:rsidRDefault="004254E7" w:rsidP="004254E7">
      <w:pPr>
        <w:rPr>
          <w:rFonts w:ascii="Garamond" w:hAnsi="Garamond"/>
          <w:color w:val="000000" w:themeColor="text1"/>
        </w:rPr>
      </w:pPr>
      <w:r w:rsidRPr="004B0003">
        <w:rPr>
          <w:rFonts w:ascii="Garamond" w:hAnsi="Garamond"/>
          <w:i/>
          <w:color w:val="000000" w:themeColor="text1"/>
        </w:rPr>
        <w:t>Late Work</w:t>
      </w:r>
    </w:p>
    <w:p w14:paraId="2AB3372A" w14:textId="77777777" w:rsidR="004254E7" w:rsidRPr="004B0003" w:rsidRDefault="004254E7" w:rsidP="004254E7">
      <w:pPr>
        <w:rPr>
          <w:rFonts w:ascii="Garamond" w:hAnsi="Garamond"/>
          <w:color w:val="000000" w:themeColor="text1"/>
        </w:rPr>
      </w:pPr>
      <w:r w:rsidRPr="004B0003">
        <w:rPr>
          <w:rFonts w:ascii="Garamond" w:hAnsi="Garamond"/>
          <w:color w:val="000000" w:themeColor="text1"/>
        </w:rPr>
        <w:t xml:space="preserve">My policy on late work is for every 24 hours after the deadline, you will lose one third of a letter grade. So, if you turn in a B+ assignment, after one day it is a B, after another it is a B-, etc. That said, I know that extenuating circumstances do occur. Should you find yourself in such a situation, please contact me as soon as possible, but keep in mind that this is no guarantee of an extension. </w:t>
      </w:r>
    </w:p>
    <w:p w14:paraId="38581F59" w14:textId="77777777" w:rsidR="004254E7" w:rsidRPr="004B0003" w:rsidRDefault="004254E7" w:rsidP="004254E7">
      <w:pPr>
        <w:rPr>
          <w:rFonts w:ascii="Garamond" w:hAnsi="Garamond"/>
          <w:i/>
          <w:color w:val="000000" w:themeColor="text1"/>
        </w:rPr>
      </w:pPr>
    </w:p>
    <w:p w14:paraId="74CE8336" w14:textId="77777777" w:rsidR="00A65D2E" w:rsidRDefault="00A65D2E" w:rsidP="004254E7">
      <w:pPr>
        <w:rPr>
          <w:rFonts w:ascii="Garamond" w:hAnsi="Garamond"/>
          <w:i/>
          <w:color w:val="000000" w:themeColor="text1"/>
        </w:rPr>
      </w:pPr>
    </w:p>
    <w:p w14:paraId="7CC263F7" w14:textId="77777777" w:rsidR="00A65D2E" w:rsidRDefault="00A65D2E" w:rsidP="004254E7">
      <w:pPr>
        <w:rPr>
          <w:rFonts w:ascii="Garamond" w:hAnsi="Garamond"/>
          <w:i/>
          <w:color w:val="000000" w:themeColor="text1"/>
        </w:rPr>
      </w:pPr>
    </w:p>
    <w:p w14:paraId="27B7720D" w14:textId="318CAC7F" w:rsidR="004254E7" w:rsidRPr="004B0003" w:rsidRDefault="004254E7" w:rsidP="004254E7">
      <w:pPr>
        <w:rPr>
          <w:rFonts w:ascii="Garamond" w:hAnsi="Garamond"/>
          <w:color w:val="000000" w:themeColor="text1"/>
        </w:rPr>
      </w:pPr>
      <w:r w:rsidRPr="004B0003">
        <w:rPr>
          <w:rFonts w:ascii="Garamond" w:hAnsi="Garamond"/>
          <w:i/>
          <w:color w:val="000000" w:themeColor="text1"/>
        </w:rPr>
        <w:lastRenderedPageBreak/>
        <w:t>Academic Integrity</w:t>
      </w:r>
    </w:p>
    <w:p w14:paraId="439F1299" w14:textId="0EB6FCDA" w:rsidR="004254E7" w:rsidRPr="004B0003" w:rsidRDefault="004254E7" w:rsidP="004254E7">
      <w:pPr>
        <w:rPr>
          <w:rFonts w:ascii="Garamond" w:hAnsi="Garamond"/>
          <w:color w:val="000000" w:themeColor="text1"/>
        </w:rPr>
      </w:pPr>
      <w:r w:rsidRPr="00F92F71">
        <w:rPr>
          <w:rFonts w:ascii="Garamond" w:hAnsi="Garamond"/>
          <w:color w:val="000000" w:themeColor="text1"/>
        </w:rPr>
        <w:t>It is very important that you are graded on your own contributions rather than those of others. If you are drawing from other work, please be sure to cite it appropriately. Familiarize yourself with the University’</w:t>
      </w:r>
      <w:r w:rsidR="00F92F71" w:rsidRPr="00F92F71">
        <w:rPr>
          <w:rFonts w:ascii="Garamond" w:hAnsi="Garamond"/>
          <w:color w:val="000000" w:themeColor="text1"/>
        </w:rPr>
        <w:t xml:space="preserve">s Academic Integrity Policy – see </w:t>
      </w:r>
      <w:hyperlink r:id="rId5" w:history="1">
        <w:r w:rsidR="00F92F71" w:rsidRPr="00F92F71">
          <w:rPr>
            <w:rStyle w:val="Hyperlink"/>
            <w:rFonts w:ascii="Garamond" w:hAnsi="Garamond"/>
          </w:rPr>
          <w:t>here</w:t>
        </w:r>
      </w:hyperlink>
      <w:r w:rsidR="00F92F71" w:rsidRPr="00F92F71">
        <w:rPr>
          <w:rFonts w:ascii="Garamond" w:hAnsi="Garamond"/>
          <w:color w:val="000000" w:themeColor="text1"/>
        </w:rPr>
        <w:t xml:space="preserve"> for a definition – because</w:t>
      </w:r>
      <w:r w:rsidRPr="00F92F71">
        <w:rPr>
          <w:rFonts w:ascii="Garamond" w:hAnsi="Garamond"/>
          <w:color w:val="000000" w:themeColor="text1"/>
        </w:rPr>
        <w:t xml:space="preserve"> this determines how cases of plagiarism or other academic misconduct will be handled. Since philosophy is an activity that we do together, feel free to discuss things with your peers, friends, etc. Just be sure that what you hand in for grading is reflective of your position on things.</w:t>
      </w:r>
    </w:p>
    <w:p w14:paraId="48994210" w14:textId="77777777" w:rsidR="004254E7" w:rsidRPr="004B0003" w:rsidRDefault="004254E7" w:rsidP="004254E7">
      <w:pPr>
        <w:rPr>
          <w:rFonts w:ascii="Garamond" w:hAnsi="Garamond"/>
          <w:color w:val="000000" w:themeColor="text1"/>
        </w:rPr>
      </w:pPr>
    </w:p>
    <w:p w14:paraId="3A88286B" w14:textId="77777777" w:rsidR="004254E7" w:rsidRPr="004B0003" w:rsidRDefault="004254E7" w:rsidP="004254E7">
      <w:pPr>
        <w:rPr>
          <w:rFonts w:ascii="Garamond" w:hAnsi="Garamond"/>
          <w:b/>
          <w:color w:val="000000" w:themeColor="text1"/>
        </w:rPr>
      </w:pPr>
      <w:r w:rsidRPr="004B0003">
        <w:rPr>
          <w:rFonts w:ascii="Garamond" w:hAnsi="Garamond"/>
          <w:b/>
          <w:color w:val="000000" w:themeColor="text1"/>
        </w:rPr>
        <w:t>Accessibility and Support Services</w:t>
      </w:r>
    </w:p>
    <w:p w14:paraId="14836B16" w14:textId="77777777" w:rsidR="004254E7" w:rsidRPr="005C4776" w:rsidRDefault="004254E7" w:rsidP="004254E7">
      <w:pPr>
        <w:widowControl w:val="0"/>
        <w:autoSpaceDE w:val="0"/>
        <w:autoSpaceDN w:val="0"/>
        <w:adjustRightInd w:val="0"/>
        <w:rPr>
          <w:rFonts w:ascii="Garamond" w:hAnsi="Garamond" w:cs="Baskerville"/>
          <w:color w:val="000000" w:themeColor="text1"/>
        </w:rPr>
      </w:pPr>
      <w:r w:rsidRPr="004B0003">
        <w:rPr>
          <w:rFonts w:ascii="Garamond" w:hAnsi="Garamond" w:cs="Baskerville"/>
          <w:color w:val="000000" w:themeColor="text1"/>
        </w:rPr>
        <w:t>I want all of you to succeed and flourish philosophically. There are, of course, many ways to learn; I will strive to adapt to your needs, but this means that you must tell me how you learn best. Please feel free to contact me via email or in office hours to let me know what works for you. Students with disabilities are strongly encouraged to make use of services here at the University, and, if you feel comfortable with it, to let me know how I can make the course more accessible to you</w:t>
      </w:r>
      <w:r>
        <w:rPr>
          <w:rFonts w:ascii="Garamond" w:hAnsi="Garamond" w:cs="Baskerville"/>
          <w:color w:val="000000" w:themeColor="text1"/>
        </w:rPr>
        <w:t>.</w:t>
      </w:r>
    </w:p>
    <w:p w14:paraId="10AFF925" w14:textId="77777777" w:rsidR="004254E7" w:rsidRDefault="004254E7" w:rsidP="004254E7">
      <w:pPr>
        <w:rPr>
          <w:rFonts w:ascii="Garamond" w:hAnsi="Garamond"/>
          <w:b/>
        </w:rPr>
      </w:pPr>
    </w:p>
    <w:p w14:paraId="49F5C53A" w14:textId="77777777" w:rsidR="004254E7" w:rsidRPr="00AB11FB" w:rsidRDefault="004254E7" w:rsidP="004254E7">
      <w:pPr>
        <w:rPr>
          <w:rFonts w:ascii="Garamond" w:hAnsi="Garamond"/>
          <w:b/>
        </w:rPr>
      </w:pPr>
      <w:r w:rsidRPr="00AB11FB">
        <w:rPr>
          <w:rFonts w:ascii="Garamond" w:hAnsi="Garamond"/>
          <w:b/>
        </w:rPr>
        <w:t>Schedule and Readings</w:t>
      </w:r>
    </w:p>
    <w:p w14:paraId="749C122A" w14:textId="77777777" w:rsidR="004254E7" w:rsidRPr="00AB11FB" w:rsidRDefault="004254E7" w:rsidP="004254E7">
      <w:pPr>
        <w:rPr>
          <w:rFonts w:ascii="Garamond" w:hAnsi="Garamond"/>
        </w:rPr>
      </w:pPr>
      <w:r w:rsidRPr="00AB11FB">
        <w:rPr>
          <w:rFonts w:ascii="Garamond" w:hAnsi="Garamond"/>
        </w:rPr>
        <w:t xml:space="preserve">I may change the readings, depending on student interest, and if </w:t>
      </w:r>
      <w:proofErr w:type="gramStart"/>
      <w:r w:rsidRPr="00AB11FB">
        <w:rPr>
          <w:rFonts w:ascii="Garamond" w:hAnsi="Garamond"/>
        </w:rPr>
        <w:t>so</w:t>
      </w:r>
      <w:proofErr w:type="gramEnd"/>
      <w:r w:rsidRPr="00AB11FB">
        <w:rPr>
          <w:rFonts w:ascii="Garamond" w:hAnsi="Garamond"/>
        </w:rPr>
        <w:t xml:space="preserve"> I will email you in advance. Further, I have included extra readings with an asterisk (*). </w:t>
      </w:r>
      <w:r w:rsidRPr="00AB11FB">
        <w:rPr>
          <w:rFonts w:ascii="Garamond" w:hAnsi="Garamond"/>
          <w:u w:val="single"/>
        </w:rPr>
        <w:t xml:space="preserve">These are not </w:t>
      </w:r>
      <w:proofErr w:type="gramStart"/>
      <w:r w:rsidRPr="00AB11FB">
        <w:rPr>
          <w:rFonts w:ascii="Garamond" w:hAnsi="Garamond"/>
          <w:u w:val="single"/>
        </w:rPr>
        <w:t>required</w:t>
      </w:r>
      <w:r w:rsidRPr="00AB11FB">
        <w:rPr>
          <w:rFonts w:ascii="Garamond" w:hAnsi="Garamond"/>
        </w:rPr>
        <w:t>, but</w:t>
      </w:r>
      <w:proofErr w:type="gramEnd"/>
      <w:r w:rsidRPr="00AB11FB">
        <w:rPr>
          <w:rFonts w:ascii="Garamond" w:hAnsi="Garamond"/>
        </w:rPr>
        <w:t xml:space="preserve"> may be helpful if you are puzzled or find yourself curious about the topic. </w:t>
      </w:r>
    </w:p>
    <w:p w14:paraId="641E24D2" w14:textId="504C784D" w:rsidR="00A65D2E" w:rsidRDefault="00A65D2E" w:rsidP="00A65D2E">
      <w:pPr>
        <w:rPr>
          <w:rFonts w:ascii="Garamond" w:hAnsi="Garamond"/>
        </w:rPr>
      </w:pPr>
    </w:p>
    <w:p w14:paraId="20B000AF" w14:textId="1B1703D5" w:rsidR="00A65D2E" w:rsidRDefault="00A65D2E" w:rsidP="00A65D2E">
      <w:pPr>
        <w:rPr>
          <w:rFonts w:ascii="Garamond" w:hAnsi="Garamond"/>
        </w:rPr>
      </w:pPr>
    </w:p>
    <w:p w14:paraId="5CFAB614" w14:textId="192803D8" w:rsidR="00A65D2E" w:rsidRDefault="00A65D2E" w:rsidP="00A65D2E">
      <w:pPr>
        <w:rPr>
          <w:rFonts w:ascii="Garamond" w:hAnsi="Garamond"/>
        </w:rPr>
      </w:pPr>
    </w:p>
    <w:p w14:paraId="2F28427F" w14:textId="368BD17D" w:rsidR="00A65D2E" w:rsidRDefault="00A65D2E" w:rsidP="00A65D2E">
      <w:pPr>
        <w:rPr>
          <w:rFonts w:ascii="Garamond" w:hAnsi="Garamond"/>
        </w:rPr>
      </w:pPr>
    </w:p>
    <w:p w14:paraId="2CF06999" w14:textId="1E0FED79" w:rsidR="00A65D2E" w:rsidRDefault="00A65D2E" w:rsidP="00A65D2E">
      <w:pPr>
        <w:rPr>
          <w:rFonts w:ascii="Garamond" w:hAnsi="Garamond"/>
        </w:rPr>
      </w:pPr>
    </w:p>
    <w:p w14:paraId="6415FB18" w14:textId="3A4EB424" w:rsidR="00A65D2E" w:rsidRDefault="00A65D2E" w:rsidP="00A65D2E">
      <w:pPr>
        <w:rPr>
          <w:rFonts w:ascii="Garamond" w:hAnsi="Garamond"/>
        </w:rPr>
      </w:pPr>
    </w:p>
    <w:p w14:paraId="78619C8C" w14:textId="53BF8E09" w:rsidR="00A65D2E" w:rsidRDefault="00A65D2E" w:rsidP="00A65D2E">
      <w:pPr>
        <w:rPr>
          <w:rFonts w:ascii="Garamond" w:hAnsi="Garamond"/>
        </w:rPr>
      </w:pPr>
    </w:p>
    <w:p w14:paraId="76B8CDC0" w14:textId="2ABA40D4" w:rsidR="00A65D2E" w:rsidRDefault="00A65D2E" w:rsidP="00A65D2E">
      <w:pPr>
        <w:rPr>
          <w:rFonts w:ascii="Garamond" w:hAnsi="Garamond"/>
        </w:rPr>
      </w:pPr>
    </w:p>
    <w:p w14:paraId="4655C514" w14:textId="637675B7" w:rsidR="00A65D2E" w:rsidRDefault="00A65D2E" w:rsidP="00A65D2E">
      <w:pPr>
        <w:rPr>
          <w:rFonts w:ascii="Garamond" w:hAnsi="Garamond"/>
        </w:rPr>
      </w:pPr>
    </w:p>
    <w:p w14:paraId="528EEB6F" w14:textId="4FEAE820" w:rsidR="00A65D2E" w:rsidRDefault="00A65D2E" w:rsidP="00A65D2E">
      <w:pPr>
        <w:rPr>
          <w:rFonts w:ascii="Garamond" w:hAnsi="Garamond"/>
        </w:rPr>
      </w:pPr>
    </w:p>
    <w:p w14:paraId="01D7F58F" w14:textId="54F431EF" w:rsidR="00A65D2E" w:rsidRDefault="00A65D2E" w:rsidP="00A65D2E">
      <w:pPr>
        <w:rPr>
          <w:rFonts w:ascii="Garamond" w:hAnsi="Garamond"/>
        </w:rPr>
      </w:pPr>
    </w:p>
    <w:p w14:paraId="372C8681" w14:textId="4230C3D4" w:rsidR="00A65D2E" w:rsidRDefault="00A65D2E" w:rsidP="00A65D2E">
      <w:pPr>
        <w:rPr>
          <w:rFonts w:ascii="Garamond" w:hAnsi="Garamond"/>
        </w:rPr>
      </w:pPr>
    </w:p>
    <w:p w14:paraId="63D561FF" w14:textId="0C1D6681" w:rsidR="00A65D2E" w:rsidRDefault="00A65D2E" w:rsidP="00A65D2E">
      <w:pPr>
        <w:rPr>
          <w:rFonts w:ascii="Garamond" w:hAnsi="Garamond"/>
        </w:rPr>
      </w:pPr>
    </w:p>
    <w:p w14:paraId="5EF227CC" w14:textId="0AED9B26" w:rsidR="00A65D2E" w:rsidRDefault="00A65D2E" w:rsidP="00A65D2E">
      <w:pPr>
        <w:rPr>
          <w:rFonts w:ascii="Garamond" w:hAnsi="Garamond"/>
        </w:rPr>
      </w:pPr>
    </w:p>
    <w:p w14:paraId="5865B2B5" w14:textId="5085A28B" w:rsidR="00A65D2E" w:rsidRDefault="00A65D2E" w:rsidP="00A65D2E">
      <w:pPr>
        <w:rPr>
          <w:rFonts w:ascii="Garamond" w:hAnsi="Garamond"/>
        </w:rPr>
      </w:pPr>
    </w:p>
    <w:p w14:paraId="31B991B4" w14:textId="37176CC0" w:rsidR="00A65D2E" w:rsidRDefault="00A65D2E" w:rsidP="00A65D2E">
      <w:pPr>
        <w:rPr>
          <w:rFonts w:ascii="Garamond" w:hAnsi="Garamond"/>
        </w:rPr>
      </w:pPr>
    </w:p>
    <w:p w14:paraId="18B3CABC" w14:textId="44753EA0" w:rsidR="00A65D2E" w:rsidRDefault="00A65D2E" w:rsidP="00A65D2E">
      <w:pPr>
        <w:rPr>
          <w:rFonts w:ascii="Garamond" w:hAnsi="Garamond"/>
        </w:rPr>
      </w:pPr>
    </w:p>
    <w:p w14:paraId="60F06008" w14:textId="00A0FFEE" w:rsidR="00A65D2E" w:rsidRDefault="00A65D2E" w:rsidP="00A65D2E">
      <w:pPr>
        <w:rPr>
          <w:rFonts w:ascii="Garamond" w:hAnsi="Garamond"/>
        </w:rPr>
      </w:pPr>
    </w:p>
    <w:p w14:paraId="3B870BF4" w14:textId="46E255D9" w:rsidR="00A65D2E" w:rsidRDefault="00A65D2E" w:rsidP="00A65D2E">
      <w:pPr>
        <w:rPr>
          <w:rFonts w:ascii="Garamond" w:hAnsi="Garamond"/>
        </w:rPr>
      </w:pPr>
    </w:p>
    <w:p w14:paraId="740452B3" w14:textId="64E59A4E" w:rsidR="00A65D2E" w:rsidRDefault="00A65D2E" w:rsidP="00A65D2E">
      <w:pPr>
        <w:rPr>
          <w:rFonts w:ascii="Garamond" w:hAnsi="Garamond"/>
        </w:rPr>
      </w:pPr>
    </w:p>
    <w:p w14:paraId="575D9726" w14:textId="3C7C6D76" w:rsidR="00A65D2E" w:rsidRDefault="00A65D2E" w:rsidP="00A65D2E">
      <w:pPr>
        <w:rPr>
          <w:rFonts w:ascii="Garamond" w:hAnsi="Garamond"/>
        </w:rPr>
      </w:pPr>
    </w:p>
    <w:p w14:paraId="0C802DD9" w14:textId="2C6B997A" w:rsidR="00A65D2E" w:rsidRDefault="00A65D2E" w:rsidP="00A65D2E">
      <w:pPr>
        <w:rPr>
          <w:rFonts w:ascii="Garamond" w:hAnsi="Garamond"/>
        </w:rPr>
      </w:pPr>
    </w:p>
    <w:p w14:paraId="36EBA747" w14:textId="097D0CFD" w:rsidR="00A65D2E" w:rsidRDefault="00A65D2E" w:rsidP="00A65D2E">
      <w:pPr>
        <w:rPr>
          <w:rFonts w:ascii="Garamond" w:hAnsi="Garamond"/>
        </w:rPr>
      </w:pPr>
    </w:p>
    <w:p w14:paraId="1D67F03F" w14:textId="37786C6A" w:rsidR="00A65D2E" w:rsidRDefault="00A65D2E" w:rsidP="00A65D2E">
      <w:pPr>
        <w:rPr>
          <w:rFonts w:ascii="Garamond" w:hAnsi="Garamond"/>
        </w:rPr>
      </w:pPr>
    </w:p>
    <w:p w14:paraId="21E3FBF2" w14:textId="424539CC" w:rsidR="00A65D2E" w:rsidRDefault="00A65D2E" w:rsidP="00A65D2E">
      <w:pPr>
        <w:rPr>
          <w:rFonts w:ascii="Garamond" w:hAnsi="Garamond"/>
        </w:rPr>
      </w:pPr>
    </w:p>
    <w:p w14:paraId="74C71A80" w14:textId="1550A713" w:rsidR="00A65D2E" w:rsidRDefault="00A65D2E" w:rsidP="00A65D2E">
      <w:pPr>
        <w:rPr>
          <w:rFonts w:ascii="Garamond" w:hAnsi="Garamond"/>
        </w:rPr>
      </w:pPr>
    </w:p>
    <w:p w14:paraId="52264012" w14:textId="2074C6E9" w:rsidR="00A65D2E" w:rsidRDefault="00A65D2E" w:rsidP="00A65D2E">
      <w:pPr>
        <w:rPr>
          <w:rFonts w:ascii="Garamond" w:hAnsi="Garamond"/>
        </w:rPr>
      </w:pPr>
    </w:p>
    <w:p w14:paraId="3AFFA05A" w14:textId="7BB77003" w:rsidR="00A65D2E" w:rsidRDefault="00A65D2E" w:rsidP="00A65D2E">
      <w:pPr>
        <w:rPr>
          <w:rFonts w:ascii="Garamond" w:hAnsi="Garamond"/>
        </w:rPr>
      </w:pPr>
    </w:p>
    <w:p w14:paraId="475122B1" w14:textId="77777777" w:rsidR="00A65D2E" w:rsidRDefault="00A65D2E" w:rsidP="00A65D2E">
      <w:pPr>
        <w:rPr>
          <w:rFonts w:ascii="Garamond" w:hAnsi="Garamond"/>
          <w:b/>
        </w:rPr>
      </w:pPr>
    </w:p>
    <w:p w14:paraId="01F8911C" w14:textId="42175E0A" w:rsidR="004254E7" w:rsidRPr="00AB11FB" w:rsidRDefault="004254E7" w:rsidP="004254E7">
      <w:pPr>
        <w:jc w:val="center"/>
        <w:rPr>
          <w:rFonts w:ascii="Garamond" w:hAnsi="Garamond"/>
          <w:b/>
        </w:rPr>
      </w:pPr>
      <w:r w:rsidRPr="00AB11FB">
        <w:rPr>
          <w:rFonts w:ascii="Garamond" w:hAnsi="Garamond"/>
          <w:b/>
        </w:rPr>
        <w:lastRenderedPageBreak/>
        <w:t xml:space="preserve">Schedule </w:t>
      </w:r>
      <w:r w:rsidR="00173D16">
        <w:rPr>
          <w:rFonts w:ascii="Garamond" w:hAnsi="Garamond"/>
          <w:b/>
        </w:rPr>
        <w:t>of Readings and Assignments</w:t>
      </w:r>
    </w:p>
    <w:p w14:paraId="569E1722" w14:textId="77777777" w:rsidR="00996B55" w:rsidRDefault="00996B55" w:rsidP="004254E7">
      <w:pPr>
        <w:rPr>
          <w:rFonts w:ascii="Garamond" w:hAnsi="Garamond"/>
        </w:rPr>
      </w:pPr>
    </w:p>
    <w:p w14:paraId="37E38A7B" w14:textId="7377855F" w:rsidR="004254E7" w:rsidRDefault="00996B55" w:rsidP="004254E7">
      <w:pPr>
        <w:rPr>
          <w:rFonts w:ascii="Garamond" w:hAnsi="Garamond"/>
          <w:i/>
          <w:iCs/>
        </w:rPr>
      </w:pPr>
      <w:r>
        <w:rPr>
          <w:rFonts w:ascii="Garamond" w:hAnsi="Garamond"/>
        </w:rPr>
        <w:t xml:space="preserve">* </w:t>
      </w:r>
      <w:r>
        <w:rPr>
          <w:rFonts w:ascii="Garamond" w:hAnsi="Garamond"/>
          <w:i/>
          <w:iCs/>
        </w:rPr>
        <w:t>indicates a suggested though not required reading. These readings are subject to change in light of student interests.</w:t>
      </w:r>
    </w:p>
    <w:p w14:paraId="4B447BBB" w14:textId="43AD0DB4" w:rsidR="00A65D2E" w:rsidRPr="00996B55" w:rsidRDefault="00A65D2E" w:rsidP="004254E7">
      <w:pPr>
        <w:rPr>
          <w:rFonts w:ascii="Garamond" w:hAnsi="Garamond"/>
          <w:i/>
          <w:iCs/>
        </w:rPr>
      </w:pPr>
      <w:r>
        <w:rPr>
          <w:rFonts w:ascii="Garamond" w:hAnsi="Garamond"/>
          <w:i/>
          <w:iCs/>
        </w:rPr>
        <w:t xml:space="preserve">I have set this up to reflect 3 weekly course meetings, even though two ‘meetings’ are back-to-back. This is to reflect the different activities we will engage in per the course material. </w:t>
      </w:r>
    </w:p>
    <w:p w14:paraId="2AC6EA11" w14:textId="2C0E653E" w:rsidR="004254E7" w:rsidRDefault="004254E7" w:rsidP="004254E7">
      <w:pPr>
        <w:rPr>
          <w:rFonts w:ascii="Garamond" w:hAnsi="Garamond"/>
        </w:rPr>
      </w:pPr>
    </w:p>
    <w:p w14:paraId="3F4ED7E9" w14:textId="2B5C08C3" w:rsidR="004254E7" w:rsidRPr="00451EEF" w:rsidRDefault="004254E7" w:rsidP="004254E7">
      <w:pPr>
        <w:rPr>
          <w:rFonts w:ascii="Garamond" w:hAnsi="Garamond"/>
          <w:b/>
          <w:bCs/>
        </w:rPr>
      </w:pPr>
      <w:r w:rsidRPr="00451EEF">
        <w:rPr>
          <w:rFonts w:ascii="Garamond" w:hAnsi="Garamond"/>
          <w:b/>
          <w:bCs/>
        </w:rPr>
        <w:t>Week 1</w:t>
      </w:r>
      <w:r w:rsidR="009822BD">
        <w:rPr>
          <w:rFonts w:ascii="Garamond" w:hAnsi="Garamond"/>
          <w:b/>
          <w:bCs/>
        </w:rPr>
        <w:t>, Sept. 9 &amp; 11</w:t>
      </w:r>
      <w:r w:rsidRPr="00451EEF">
        <w:rPr>
          <w:rFonts w:ascii="Garamond" w:hAnsi="Garamond"/>
          <w:b/>
          <w:bCs/>
        </w:rPr>
        <w:t xml:space="preserve">: </w:t>
      </w:r>
      <w:r w:rsidR="00840139" w:rsidRPr="00451EEF">
        <w:rPr>
          <w:rFonts w:ascii="Garamond" w:hAnsi="Garamond"/>
          <w:b/>
          <w:bCs/>
        </w:rPr>
        <w:t>Introduction to Philosophy &amp; Feminism</w:t>
      </w:r>
      <w:r w:rsidR="009822BD">
        <w:rPr>
          <w:rFonts w:ascii="Garamond" w:hAnsi="Garamond"/>
          <w:b/>
          <w:bCs/>
        </w:rPr>
        <w:t xml:space="preserve"> </w:t>
      </w:r>
    </w:p>
    <w:p w14:paraId="5AFCF04A" w14:textId="4D556C9D" w:rsidR="004254E7" w:rsidRPr="00996B55" w:rsidRDefault="004254E7" w:rsidP="004254E7">
      <w:pPr>
        <w:rPr>
          <w:rFonts w:ascii="Garamond" w:hAnsi="Garamond"/>
          <w:i/>
        </w:rPr>
      </w:pPr>
      <w:r>
        <w:rPr>
          <w:rFonts w:ascii="Garamond" w:hAnsi="Garamond"/>
        </w:rPr>
        <w:t xml:space="preserve">First meeting (M1): </w:t>
      </w:r>
      <w:r w:rsidR="00996B55" w:rsidRPr="00AB11FB">
        <w:rPr>
          <w:rFonts w:ascii="Garamond" w:hAnsi="Garamond"/>
          <w:i/>
        </w:rPr>
        <w:t xml:space="preserve">What is philosophy? What is feminism? </w:t>
      </w:r>
    </w:p>
    <w:p w14:paraId="73135AB9" w14:textId="05BCF357" w:rsidR="00996B55" w:rsidRPr="00AB11FB" w:rsidRDefault="00996B55" w:rsidP="00996B55">
      <w:pPr>
        <w:pStyle w:val="ListParagraph"/>
        <w:numPr>
          <w:ilvl w:val="0"/>
          <w:numId w:val="2"/>
        </w:numPr>
        <w:rPr>
          <w:rFonts w:ascii="Garamond" w:hAnsi="Garamond" w:cs="Times New Roman"/>
          <w:lang w:val="en-CA"/>
        </w:rPr>
      </w:pPr>
      <w:r w:rsidRPr="00AB11FB">
        <w:rPr>
          <w:rFonts w:ascii="Garamond" w:hAnsi="Garamond" w:cs="Times New Roman"/>
          <w:lang w:val="en-CA"/>
        </w:rPr>
        <w:t>No required reading</w:t>
      </w:r>
      <w:r w:rsidR="005E32D4">
        <w:rPr>
          <w:rFonts w:ascii="Garamond" w:hAnsi="Garamond" w:cs="Times New Roman"/>
          <w:lang w:val="en-CA"/>
        </w:rPr>
        <w:t xml:space="preserve">, but watch </w:t>
      </w:r>
      <w:hyperlink r:id="rId6" w:history="1">
        <w:r w:rsidR="005E32D4" w:rsidRPr="005E32D4">
          <w:rPr>
            <w:rStyle w:val="Hyperlink"/>
            <w:rFonts w:ascii="Garamond" w:hAnsi="Garamond" w:cs="Times New Roman"/>
            <w:lang w:val="en-CA"/>
          </w:rPr>
          <w:t>this video</w:t>
        </w:r>
      </w:hyperlink>
      <w:r w:rsidR="005E32D4">
        <w:rPr>
          <w:rFonts w:ascii="Garamond" w:hAnsi="Garamond" w:cs="Times New Roman"/>
          <w:lang w:val="en-CA"/>
        </w:rPr>
        <w:t xml:space="preserve"> on intersectionality.</w:t>
      </w:r>
    </w:p>
    <w:p w14:paraId="488C536F" w14:textId="77777777" w:rsidR="00996B55" w:rsidRPr="00AB11FB" w:rsidRDefault="00996B55" w:rsidP="00996B55">
      <w:pPr>
        <w:ind w:firstLine="720"/>
        <w:rPr>
          <w:rFonts w:ascii="Garamond" w:hAnsi="Garamond"/>
        </w:rPr>
      </w:pPr>
      <w:r w:rsidRPr="00AB11FB">
        <w:rPr>
          <w:rFonts w:ascii="Garamond" w:hAnsi="Garamond"/>
        </w:rPr>
        <w:t>* Samantha Brennan, “Feminist Ethics and Everyday Inequalities”</w:t>
      </w:r>
    </w:p>
    <w:p w14:paraId="4A699646" w14:textId="77777777" w:rsidR="00996B55" w:rsidRPr="00AB11FB" w:rsidRDefault="00996B55" w:rsidP="00996B55">
      <w:pPr>
        <w:ind w:firstLine="720"/>
        <w:rPr>
          <w:rFonts w:ascii="Garamond" w:hAnsi="Garamond"/>
        </w:rPr>
      </w:pPr>
      <w:r w:rsidRPr="00AB11FB">
        <w:rPr>
          <w:rFonts w:ascii="Garamond" w:hAnsi="Garamond"/>
        </w:rPr>
        <w:t xml:space="preserve">* Anna </w:t>
      </w:r>
      <w:proofErr w:type="spellStart"/>
      <w:r w:rsidRPr="00AB11FB">
        <w:rPr>
          <w:rFonts w:ascii="Garamond" w:hAnsi="Garamond"/>
        </w:rPr>
        <w:t>Carastathis</w:t>
      </w:r>
      <w:proofErr w:type="spellEnd"/>
      <w:r w:rsidRPr="00AB11FB">
        <w:rPr>
          <w:rFonts w:ascii="Garamond" w:hAnsi="Garamond"/>
        </w:rPr>
        <w:t>, “The Concept of Intersectionality in Feminist Theory”</w:t>
      </w:r>
    </w:p>
    <w:p w14:paraId="7A1AD968" w14:textId="5F9F9250" w:rsidR="00996B55" w:rsidRDefault="00996B55" w:rsidP="00B40F6C">
      <w:pPr>
        <w:ind w:firstLine="720"/>
        <w:rPr>
          <w:rFonts w:ascii="Garamond" w:hAnsi="Garamond"/>
        </w:rPr>
      </w:pPr>
      <w:r w:rsidRPr="00AB11FB">
        <w:rPr>
          <w:rFonts w:ascii="Garamond" w:hAnsi="Garamond"/>
        </w:rPr>
        <w:t xml:space="preserve">* </w:t>
      </w:r>
      <w:proofErr w:type="spellStart"/>
      <w:r w:rsidRPr="00AB11FB">
        <w:rPr>
          <w:rFonts w:ascii="Garamond" w:hAnsi="Garamond"/>
        </w:rPr>
        <w:t>Kimberlé</w:t>
      </w:r>
      <w:proofErr w:type="spellEnd"/>
      <w:r w:rsidRPr="00AB11FB">
        <w:rPr>
          <w:rFonts w:ascii="Garamond" w:hAnsi="Garamond"/>
        </w:rPr>
        <w:t xml:space="preserve"> Crenshaw, “Mapping the Margins”</w:t>
      </w:r>
    </w:p>
    <w:p w14:paraId="07BCE746" w14:textId="20D103FD" w:rsidR="00EC276B" w:rsidRDefault="00EC276B" w:rsidP="00B40F6C">
      <w:pPr>
        <w:ind w:firstLine="720"/>
        <w:rPr>
          <w:rFonts w:ascii="Garamond" w:hAnsi="Garamond"/>
        </w:rPr>
      </w:pPr>
      <w:r>
        <w:rPr>
          <w:rFonts w:ascii="Garamond" w:hAnsi="Garamond"/>
        </w:rPr>
        <w:t xml:space="preserve">* </w:t>
      </w:r>
      <w:proofErr w:type="spellStart"/>
      <w:r>
        <w:rPr>
          <w:rFonts w:ascii="Garamond" w:hAnsi="Garamond"/>
        </w:rPr>
        <w:t>ContraPoints</w:t>
      </w:r>
      <w:proofErr w:type="spellEnd"/>
      <w:r>
        <w:rPr>
          <w:rFonts w:ascii="Garamond" w:hAnsi="Garamond"/>
        </w:rPr>
        <w:t>, “</w:t>
      </w:r>
      <w:hyperlink r:id="rId7" w:history="1">
        <w:r w:rsidRPr="00EC276B">
          <w:rPr>
            <w:rStyle w:val="Hyperlink"/>
            <w:rFonts w:ascii="Garamond" w:hAnsi="Garamond"/>
          </w:rPr>
          <w:t>Men</w:t>
        </w:r>
      </w:hyperlink>
      <w:r>
        <w:rPr>
          <w:rFonts w:ascii="Garamond" w:hAnsi="Garamond"/>
        </w:rPr>
        <w:t>”</w:t>
      </w:r>
    </w:p>
    <w:p w14:paraId="2ED5D7AE" w14:textId="1C03B868" w:rsidR="004254E7" w:rsidRDefault="004254E7" w:rsidP="004254E7">
      <w:pPr>
        <w:rPr>
          <w:rFonts w:ascii="Garamond" w:hAnsi="Garamond"/>
        </w:rPr>
      </w:pPr>
      <w:r>
        <w:rPr>
          <w:rFonts w:ascii="Garamond" w:hAnsi="Garamond"/>
        </w:rPr>
        <w:t>Second meeting (M2):</w:t>
      </w:r>
      <w:r w:rsidR="009C2801">
        <w:rPr>
          <w:rFonts w:ascii="Garamond" w:hAnsi="Garamond"/>
        </w:rPr>
        <w:t xml:space="preserve"> Privilege</w:t>
      </w:r>
    </w:p>
    <w:p w14:paraId="6E355B82" w14:textId="77777777" w:rsidR="00117BF7" w:rsidRDefault="009C2801" w:rsidP="00117BF7">
      <w:pPr>
        <w:pStyle w:val="ListParagraph"/>
        <w:numPr>
          <w:ilvl w:val="0"/>
          <w:numId w:val="2"/>
        </w:numPr>
        <w:rPr>
          <w:rFonts w:ascii="Garamond" w:hAnsi="Garamond"/>
        </w:rPr>
      </w:pPr>
      <w:r>
        <w:rPr>
          <w:rFonts w:ascii="Garamond" w:hAnsi="Garamond"/>
        </w:rPr>
        <w:t>Peggy McIntosh, “White Privilege: Unpacking the Invisible Knapsack”</w:t>
      </w:r>
    </w:p>
    <w:p w14:paraId="555C0D7D" w14:textId="3B8CF6BE" w:rsidR="009C2801" w:rsidRPr="00B40F6C" w:rsidRDefault="009C2801" w:rsidP="004254E7">
      <w:pPr>
        <w:pStyle w:val="ListParagraph"/>
        <w:numPr>
          <w:ilvl w:val="0"/>
          <w:numId w:val="2"/>
        </w:numPr>
        <w:rPr>
          <w:rFonts w:ascii="Garamond" w:hAnsi="Garamond"/>
        </w:rPr>
      </w:pPr>
      <w:r w:rsidRPr="00117BF7">
        <w:rPr>
          <w:rFonts w:ascii="Garamond" w:hAnsi="Garamond"/>
        </w:rPr>
        <w:t xml:space="preserve">A brief explainer on </w:t>
      </w:r>
      <w:proofErr w:type="spellStart"/>
      <w:r w:rsidRPr="00117BF7">
        <w:rPr>
          <w:rFonts w:ascii="Garamond" w:hAnsi="Garamond"/>
        </w:rPr>
        <w:t>cisprivilege</w:t>
      </w:r>
      <w:proofErr w:type="spellEnd"/>
      <w:r w:rsidRPr="00117BF7">
        <w:rPr>
          <w:rFonts w:ascii="Garamond" w:hAnsi="Garamond"/>
        </w:rPr>
        <w:t xml:space="preserve"> can be found</w:t>
      </w:r>
      <w:r w:rsidR="00117BF7" w:rsidRPr="00117BF7">
        <w:rPr>
          <w:rFonts w:ascii="Garamond" w:hAnsi="Garamond"/>
        </w:rPr>
        <w:t xml:space="preserve"> here (</w:t>
      </w:r>
      <w:hyperlink r:id="rId8" w:history="1">
        <w:r w:rsidR="00117BF7" w:rsidRPr="00117BF7">
          <w:rPr>
            <w:rStyle w:val="Hyperlink"/>
            <w:rFonts w:ascii="Garamond" w:hAnsi="Garamond"/>
          </w:rPr>
          <w:t>https://www.itspronouncedmetrosexual.com/2011/11/list-of-cisgender-privileges/</w:t>
        </w:r>
      </w:hyperlink>
      <w:r w:rsidR="00117BF7" w:rsidRPr="00117BF7">
        <w:rPr>
          <w:rFonts w:ascii="Garamond" w:hAnsi="Garamond"/>
        </w:rPr>
        <w:t>) and here (</w:t>
      </w:r>
      <w:hyperlink r:id="rId9" w:history="1">
        <w:r w:rsidR="00117BF7" w:rsidRPr="00117BF7">
          <w:rPr>
            <w:rStyle w:val="Hyperlink"/>
            <w:rFonts w:ascii="Garamond" w:hAnsi="Garamond"/>
          </w:rPr>
          <w:t>https://www.pride.com/tv/2019/1/28/what-cisgender-privilege-billie-lee-schools-vanderpump-rules</w:t>
        </w:r>
      </w:hyperlink>
      <w:r w:rsidR="00117BF7" w:rsidRPr="00117BF7">
        <w:rPr>
          <w:rFonts w:ascii="Garamond" w:hAnsi="Garamond"/>
        </w:rPr>
        <w:t xml:space="preserve">). </w:t>
      </w:r>
      <w:r w:rsidRPr="00117BF7">
        <w:rPr>
          <w:rFonts w:ascii="Garamond" w:hAnsi="Garamond"/>
        </w:rPr>
        <w:t xml:space="preserve"> </w:t>
      </w:r>
    </w:p>
    <w:p w14:paraId="17ABC0E5" w14:textId="20C26281" w:rsidR="004254E7" w:rsidRDefault="004254E7" w:rsidP="004254E7">
      <w:pPr>
        <w:rPr>
          <w:rFonts w:ascii="Garamond" w:hAnsi="Garamond"/>
        </w:rPr>
      </w:pPr>
      <w:r>
        <w:rPr>
          <w:rFonts w:ascii="Garamond" w:hAnsi="Garamond"/>
        </w:rPr>
        <w:t>Third meeting (M3):</w:t>
      </w:r>
      <w:r w:rsidR="009C2801">
        <w:rPr>
          <w:rFonts w:ascii="Garamond" w:hAnsi="Garamond"/>
        </w:rPr>
        <w:t xml:space="preserve"> Oppression</w:t>
      </w:r>
    </w:p>
    <w:p w14:paraId="0F83F9AD" w14:textId="77777777" w:rsidR="009C2801" w:rsidRPr="00AB11FB" w:rsidRDefault="009C2801" w:rsidP="009C2801">
      <w:pPr>
        <w:pStyle w:val="ListParagraph"/>
        <w:numPr>
          <w:ilvl w:val="0"/>
          <w:numId w:val="2"/>
        </w:numPr>
        <w:rPr>
          <w:rFonts w:ascii="Garamond" w:hAnsi="Garamond" w:cs="Times New Roman"/>
          <w:lang w:val="en-CA"/>
        </w:rPr>
      </w:pPr>
      <w:r w:rsidRPr="00AB11FB">
        <w:rPr>
          <w:rFonts w:ascii="Garamond" w:hAnsi="Garamond" w:cs="Times New Roman"/>
          <w:lang w:val="en-CA"/>
        </w:rPr>
        <w:t>Marilyn Frye, “Oppression”</w:t>
      </w:r>
    </w:p>
    <w:p w14:paraId="5C499FCA" w14:textId="56A89A4A" w:rsidR="009C2801" w:rsidRPr="00A65D2E" w:rsidRDefault="00A65D2E" w:rsidP="00A65D2E">
      <w:pPr>
        <w:ind w:left="720"/>
        <w:rPr>
          <w:rFonts w:ascii="Garamond" w:hAnsi="Garamond" w:cs="Times New Roman"/>
          <w:lang w:val="en-CA"/>
        </w:rPr>
      </w:pPr>
      <w:r>
        <w:rPr>
          <w:rFonts w:ascii="Garamond" w:hAnsi="Garamond" w:cs="Times New Roman"/>
          <w:lang w:val="en-CA"/>
        </w:rPr>
        <w:t xml:space="preserve">* </w:t>
      </w:r>
      <w:r w:rsidR="009C2801" w:rsidRPr="00A65D2E">
        <w:rPr>
          <w:rFonts w:ascii="Garamond" w:hAnsi="Garamond" w:cs="Times New Roman"/>
          <w:lang w:val="en-CA"/>
        </w:rPr>
        <w:t>Iris</w:t>
      </w:r>
      <w:r w:rsidR="00117BF7" w:rsidRPr="00A65D2E">
        <w:rPr>
          <w:rFonts w:ascii="Garamond" w:hAnsi="Garamond" w:cs="Times New Roman"/>
          <w:lang w:val="en-CA"/>
        </w:rPr>
        <w:t xml:space="preserve"> Marion</w:t>
      </w:r>
      <w:r w:rsidR="009C2801" w:rsidRPr="00A65D2E">
        <w:rPr>
          <w:rFonts w:ascii="Garamond" w:hAnsi="Garamond" w:cs="Times New Roman"/>
          <w:lang w:val="en-CA"/>
        </w:rPr>
        <w:t xml:space="preserve"> Young, “Five Faces of Oppression”</w:t>
      </w:r>
    </w:p>
    <w:p w14:paraId="438585DD" w14:textId="342565F2" w:rsidR="00117BF7" w:rsidRPr="00117BF7" w:rsidRDefault="00117BF7" w:rsidP="00117BF7">
      <w:pPr>
        <w:pStyle w:val="ListParagraph"/>
        <w:rPr>
          <w:rFonts w:ascii="Garamond" w:hAnsi="Garamond"/>
        </w:rPr>
      </w:pPr>
      <w:r w:rsidRPr="00117BF7">
        <w:rPr>
          <w:rFonts w:ascii="Garamond" w:hAnsi="Garamond"/>
        </w:rPr>
        <w:t xml:space="preserve">* Audre Lorde, “The Master’s Tools Will Never Dismantle the </w:t>
      </w:r>
      <w:proofErr w:type="gramStart"/>
      <w:r w:rsidRPr="00117BF7">
        <w:rPr>
          <w:rFonts w:ascii="Garamond" w:hAnsi="Garamond"/>
        </w:rPr>
        <w:t>Master’s</w:t>
      </w:r>
      <w:proofErr w:type="gramEnd"/>
      <w:r w:rsidRPr="00117BF7">
        <w:rPr>
          <w:rFonts w:ascii="Garamond" w:hAnsi="Garamond"/>
        </w:rPr>
        <w:t xml:space="preserve"> House”</w:t>
      </w:r>
    </w:p>
    <w:p w14:paraId="64FCCC2D" w14:textId="52AA913A" w:rsidR="004254E7" w:rsidRDefault="004254E7" w:rsidP="004254E7">
      <w:pPr>
        <w:rPr>
          <w:rFonts w:ascii="Garamond" w:hAnsi="Garamond"/>
        </w:rPr>
      </w:pPr>
    </w:p>
    <w:p w14:paraId="74922CAB" w14:textId="5C144A1B" w:rsidR="004254E7" w:rsidRPr="00451EEF" w:rsidRDefault="004254E7" w:rsidP="004254E7">
      <w:pPr>
        <w:rPr>
          <w:rFonts w:ascii="Garamond" w:hAnsi="Garamond"/>
          <w:b/>
          <w:bCs/>
        </w:rPr>
      </w:pPr>
      <w:r w:rsidRPr="00451EEF">
        <w:rPr>
          <w:rFonts w:ascii="Garamond" w:hAnsi="Garamond"/>
          <w:b/>
          <w:bCs/>
        </w:rPr>
        <w:t>Week 2</w:t>
      </w:r>
      <w:r w:rsidR="009822BD">
        <w:rPr>
          <w:rFonts w:ascii="Garamond" w:hAnsi="Garamond"/>
          <w:b/>
          <w:bCs/>
        </w:rPr>
        <w:t>, Sept. 16 &amp; 18</w:t>
      </w:r>
      <w:r w:rsidRPr="00451EEF">
        <w:rPr>
          <w:rFonts w:ascii="Garamond" w:hAnsi="Garamond"/>
          <w:b/>
          <w:bCs/>
        </w:rPr>
        <w:t>:</w:t>
      </w:r>
      <w:r w:rsidR="00B701E7" w:rsidRPr="00451EEF">
        <w:rPr>
          <w:rFonts w:ascii="Garamond" w:hAnsi="Garamond"/>
          <w:b/>
          <w:bCs/>
        </w:rPr>
        <w:t xml:space="preserve"> Feminist metaphysics: Sex, gender, and social construction</w:t>
      </w:r>
    </w:p>
    <w:p w14:paraId="7B05852B" w14:textId="091C6BC0" w:rsidR="004254E7" w:rsidRDefault="004254E7" w:rsidP="004254E7">
      <w:pPr>
        <w:rPr>
          <w:rFonts w:ascii="Garamond" w:hAnsi="Garamond"/>
          <w:i/>
          <w:iCs/>
        </w:rPr>
      </w:pPr>
      <w:r>
        <w:rPr>
          <w:rFonts w:ascii="Garamond" w:hAnsi="Garamond"/>
        </w:rPr>
        <w:t>M1</w:t>
      </w:r>
      <w:r w:rsidR="00B701E7">
        <w:rPr>
          <w:rFonts w:ascii="Garamond" w:hAnsi="Garamond"/>
        </w:rPr>
        <w:t xml:space="preserve">: </w:t>
      </w:r>
      <w:r w:rsidR="00B701E7">
        <w:rPr>
          <w:rFonts w:ascii="Garamond" w:hAnsi="Garamond"/>
          <w:i/>
          <w:iCs/>
        </w:rPr>
        <w:t>Essentialism</w:t>
      </w:r>
    </w:p>
    <w:p w14:paraId="225E5C6D" w14:textId="564096DD" w:rsidR="00451EEF" w:rsidRPr="00451EEF" w:rsidRDefault="00451EEF" w:rsidP="004254E7">
      <w:pPr>
        <w:rPr>
          <w:rFonts w:ascii="Garamond" w:hAnsi="Garamond"/>
        </w:rPr>
      </w:pPr>
      <w:r>
        <w:rPr>
          <w:rFonts w:ascii="Garamond" w:hAnsi="Garamond"/>
        </w:rPr>
        <w:t>No required reading.</w:t>
      </w:r>
    </w:p>
    <w:p w14:paraId="001C5381" w14:textId="29E2B596" w:rsidR="00B701E7" w:rsidRPr="00B701E7" w:rsidRDefault="00451EEF" w:rsidP="00B40F6C">
      <w:pPr>
        <w:pStyle w:val="ListParagraph"/>
        <w:rPr>
          <w:rFonts w:ascii="Garamond" w:hAnsi="Garamond" w:cs="Times New Roman"/>
          <w:i/>
          <w:lang w:val="en-CA"/>
        </w:rPr>
      </w:pPr>
      <w:r>
        <w:rPr>
          <w:rFonts w:ascii="Garamond" w:hAnsi="Garamond" w:cs="Times New Roman"/>
          <w:lang w:val="en-CA"/>
        </w:rPr>
        <w:t xml:space="preserve">* </w:t>
      </w:r>
      <w:r w:rsidR="00B701E7" w:rsidRPr="00AB11FB">
        <w:rPr>
          <w:rFonts w:ascii="Garamond" w:hAnsi="Garamond" w:cs="Times New Roman"/>
          <w:lang w:val="en-CA"/>
        </w:rPr>
        <w:t xml:space="preserve">Alison Stone, “Essentialism” in </w:t>
      </w:r>
      <w:r w:rsidR="00B701E7" w:rsidRPr="00AB11FB">
        <w:rPr>
          <w:rFonts w:ascii="Garamond" w:hAnsi="Garamond" w:cs="Times New Roman"/>
          <w:i/>
          <w:lang w:val="en-CA"/>
        </w:rPr>
        <w:t>Introduction to Feminist Philosophy</w:t>
      </w:r>
    </w:p>
    <w:p w14:paraId="3CA4FC36" w14:textId="7A2990A6" w:rsidR="004254E7" w:rsidRPr="00B701E7" w:rsidRDefault="004254E7" w:rsidP="004254E7">
      <w:pPr>
        <w:rPr>
          <w:rFonts w:ascii="Garamond" w:hAnsi="Garamond"/>
          <w:i/>
          <w:iCs/>
        </w:rPr>
      </w:pPr>
      <w:r>
        <w:rPr>
          <w:rFonts w:ascii="Garamond" w:hAnsi="Garamond"/>
        </w:rPr>
        <w:t>M2</w:t>
      </w:r>
      <w:r w:rsidR="00B701E7">
        <w:rPr>
          <w:rFonts w:ascii="Garamond" w:hAnsi="Garamond"/>
        </w:rPr>
        <w:t xml:space="preserve">: </w:t>
      </w:r>
      <w:r w:rsidR="00B701E7" w:rsidRPr="00B701E7">
        <w:rPr>
          <w:rFonts w:ascii="Garamond" w:hAnsi="Garamond"/>
          <w:i/>
          <w:iCs/>
        </w:rPr>
        <w:t xml:space="preserve">Social </w:t>
      </w:r>
      <w:r w:rsidR="00B701E7">
        <w:rPr>
          <w:rFonts w:ascii="Garamond" w:hAnsi="Garamond"/>
          <w:i/>
          <w:iCs/>
        </w:rPr>
        <w:t>c</w:t>
      </w:r>
      <w:r w:rsidR="00B701E7" w:rsidRPr="00B701E7">
        <w:rPr>
          <w:rFonts w:ascii="Garamond" w:hAnsi="Garamond"/>
          <w:i/>
          <w:iCs/>
        </w:rPr>
        <w:t>onstructivism</w:t>
      </w:r>
    </w:p>
    <w:p w14:paraId="4883B9A1" w14:textId="3C49CF9D" w:rsidR="00EA76A2" w:rsidRPr="00EA76A2" w:rsidRDefault="00EA76A2" w:rsidP="00EA76A2">
      <w:pPr>
        <w:pStyle w:val="ListParagraph"/>
        <w:numPr>
          <w:ilvl w:val="0"/>
          <w:numId w:val="3"/>
        </w:numPr>
        <w:rPr>
          <w:rFonts w:ascii="Garamond" w:hAnsi="Garamond" w:cs="Times New Roman"/>
          <w:lang w:val="en-CA"/>
        </w:rPr>
      </w:pPr>
      <w:r w:rsidRPr="00AB11FB">
        <w:rPr>
          <w:rFonts w:ascii="Garamond" w:hAnsi="Garamond" w:cs="Times New Roman"/>
          <w:lang w:val="en-CA"/>
        </w:rPr>
        <w:t xml:space="preserve">Sally </w:t>
      </w:r>
      <w:proofErr w:type="spellStart"/>
      <w:r w:rsidRPr="00AB11FB">
        <w:rPr>
          <w:rFonts w:ascii="Garamond" w:hAnsi="Garamond" w:cs="Times New Roman"/>
          <w:lang w:val="en-CA"/>
        </w:rPr>
        <w:t>Haslanger</w:t>
      </w:r>
      <w:proofErr w:type="spellEnd"/>
      <w:r w:rsidRPr="00AB11FB">
        <w:rPr>
          <w:rFonts w:ascii="Garamond" w:hAnsi="Garamond" w:cs="Times New Roman"/>
          <w:lang w:val="en-CA"/>
        </w:rPr>
        <w:t>, “Gender and Social Construction: Who? What? When? Where? How?”</w:t>
      </w:r>
    </w:p>
    <w:p w14:paraId="6F040F3D" w14:textId="6E0B9CA8" w:rsidR="00B701E7" w:rsidRDefault="00EA76A2" w:rsidP="00B40F6C">
      <w:pPr>
        <w:pStyle w:val="ListParagraph"/>
        <w:rPr>
          <w:rFonts w:ascii="Garamond" w:hAnsi="Garamond"/>
        </w:rPr>
      </w:pPr>
      <w:r>
        <w:rPr>
          <w:rFonts w:ascii="Garamond" w:hAnsi="Garamond"/>
        </w:rPr>
        <w:t xml:space="preserve">* </w:t>
      </w:r>
      <w:r w:rsidR="00B701E7" w:rsidRPr="00B701E7">
        <w:rPr>
          <w:rFonts w:ascii="Garamond" w:hAnsi="Garamond"/>
        </w:rPr>
        <w:t xml:space="preserve">Simone de Beauvoir, </w:t>
      </w:r>
      <w:r w:rsidR="00B701E7">
        <w:rPr>
          <w:rFonts w:ascii="Garamond" w:hAnsi="Garamond"/>
        </w:rPr>
        <w:t xml:space="preserve">“Introduction” in </w:t>
      </w:r>
      <w:r w:rsidR="00B701E7" w:rsidRPr="00B701E7">
        <w:rPr>
          <w:rFonts w:ascii="Garamond" w:hAnsi="Garamond"/>
          <w:i/>
        </w:rPr>
        <w:t>The Second Sex</w:t>
      </w:r>
    </w:p>
    <w:p w14:paraId="0702B6FF" w14:textId="4113950C" w:rsidR="004254E7" w:rsidRPr="002911CB" w:rsidRDefault="004254E7" w:rsidP="004254E7">
      <w:pPr>
        <w:rPr>
          <w:rFonts w:ascii="Garamond" w:hAnsi="Garamond"/>
          <w:i/>
          <w:iCs/>
        </w:rPr>
      </w:pPr>
      <w:r>
        <w:rPr>
          <w:rFonts w:ascii="Garamond" w:hAnsi="Garamond"/>
        </w:rPr>
        <w:t>M3</w:t>
      </w:r>
      <w:r w:rsidR="00B701E7">
        <w:rPr>
          <w:rFonts w:ascii="Garamond" w:hAnsi="Garamond"/>
        </w:rPr>
        <w:t xml:space="preserve">: </w:t>
      </w:r>
      <w:proofErr w:type="spellStart"/>
      <w:r w:rsidR="00EA76A2" w:rsidRPr="00EA76A2">
        <w:rPr>
          <w:rFonts w:ascii="Garamond" w:hAnsi="Garamond"/>
          <w:i/>
          <w:iCs/>
        </w:rPr>
        <w:t>Cisprivilege</w:t>
      </w:r>
      <w:proofErr w:type="spellEnd"/>
      <w:r w:rsidR="00EA76A2" w:rsidRPr="00EA76A2">
        <w:rPr>
          <w:rFonts w:ascii="Garamond" w:hAnsi="Garamond"/>
          <w:i/>
          <w:iCs/>
        </w:rPr>
        <w:t xml:space="preserve"> in</w:t>
      </w:r>
      <w:r w:rsidR="00EA76A2">
        <w:rPr>
          <w:rFonts w:ascii="Garamond" w:hAnsi="Garamond"/>
        </w:rPr>
        <w:t xml:space="preserve"> </w:t>
      </w:r>
      <w:r w:rsidR="00EA76A2">
        <w:rPr>
          <w:rFonts w:ascii="Garamond" w:hAnsi="Garamond"/>
          <w:i/>
          <w:iCs/>
        </w:rPr>
        <w:t>s</w:t>
      </w:r>
      <w:r w:rsidR="002911CB" w:rsidRPr="002911CB">
        <w:rPr>
          <w:rFonts w:ascii="Garamond" w:hAnsi="Garamond"/>
          <w:i/>
          <w:iCs/>
        </w:rPr>
        <w:t>ocia</w:t>
      </w:r>
      <w:r w:rsidR="002911CB">
        <w:rPr>
          <w:rFonts w:ascii="Garamond" w:hAnsi="Garamond"/>
          <w:i/>
          <w:iCs/>
        </w:rPr>
        <w:t>l constructivism</w:t>
      </w:r>
    </w:p>
    <w:p w14:paraId="2FE3E980" w14:textId="4D8595CA" w:rsidR="00EA76A2" w:rsidRPr="00451EEF" w:rsidRDefault="00EA76A2" w:rsidP="004254E7">
      <w:pPr>
        <w:pStyle w:val="ListParagraph"/>
        <w:numPr>
          <w:ilvl w:val="0"/>
          <w:numId w:val="3"/>
        </w:numPr>
        <w:rPr>
          <w:rFonts w:ascii="Garamond" w:hAnsi="Garamond"/>
        </w:rPr>
      </w:pPr>
      <w:r>
        <w:rPr>
          <w:rFonts w:ascii="Garamond" w:hAnsi="Garamond"/>
        </w:rPr>
        <w:t xml:space="preserve">Katherine Jenkins, “Amelioration and Inclusion: Gender Identity and the </w:t>
      </w:r>
      <w:r w:rsidR="00451EEF">
        <w:rPr>
          <w:rFonts w:ascii="Garamond" w:hAnsi="Garamond"/>
        </w:rPr>
        <w:t>C</w:t>
      </w:r>
      <w:r>
        <w:rPr>
          <w:rFonts w:ascii="Garamond" w:hAnsi="Garamond"/>
        </w:rPr>
        <w:t xml:space="preserve">oncept of </w:t>
      </w:r>
      <w:r>
        <w:rPr>
          <w:rFonts w:ascii="Garamond" w:hAnsi="Garamond"/>
          <w:i/>
          <w:iCs/>
        </w:rPr>
        <w:t>Woman</w:t>
      </w:r>
      <w:r>
        <w:rPr>
          <w:rFonts w:ascii="Garamond" w:hAnsi="Garamond"/>
        </w:rPr>
        <w:t>”</w:t>
      </w:r>
      <w:r>
        <w:rPr>
          <w:rFonts w:ascii="Garamond" w:hAnsi="Garamond"/>
        </w:rPr>
        <w:br/>
        <w:t>*</w:t>
      </w:r>
      <w:r w:rsidRPr="00EA76A2">
        <w:rPr>
          <w:rFonts w:ascii="Garamond" w:hAnsi="Garamond"/>
        </w:rPr>
        <w:t xml:space="preserve"> Talia Mae </w:t>
      </w:r>
      <w:proofErr w:type="spellStart"/>
      <w:r w:rsidRPr="00EA76A2">
        <w:rPr>
          <w:rFonts w:ascii="Garamond" w:hAnsi="Garamond"/>
        </w:rPr>
        <w:t>Bettcher</w:t>
      </w:r>
      <w:proofErr w:type="spellEnd"/>
      <w:r w:rsidRPr="00EA76A2">
        <w:rPr>
          <w:rFonts w:ascii="Garamond" w:hAnsi="Garamond"/>
        </w:rPr>
        <w:t>, “Trans Women and the Meaning of ‘Woman’”</w:t>
      </w:r>
    </w:p>
    <w:p w14:paraId="3A51449A" w14:textId="77777777" w:rsidR="005A4DF5" w:rsidRDefault="005A4DF5" w:rsidP="004254E7">
      <w:pPr>
        <w:rPr>
          <w:rFonts w:ascii="Garamond" w:hAnsi="Garamond"/>
          <w:b/>
          <w:bCs/>
        </w:rPr>
      </w:pPr>
    </w:p>
    <w:p w14:paraId="685A1181" w14:textId="2ECF1ED9" w:rsidR="00EA76A2" w:rsidRPr="005A4DF5" w:rsidRDefault="005A4DF5" w:rsidP="004254E7">
      <w:pPr>
        <w:rPr>
          <w:rFonts w:ascii="Garamond" w:hAnsi="Garamond"/>
          <w:b/>
          <w:bCs/>
        </w:rPr>
      </w:pPr>
      <w:r>
        <w:rPr>
          <w:rFonts w:ascii="Garamond" w:hAnsi="Garamond"/>
          <w:b/>
          <w:bCs/>
        </w:rPr>
        <w:t>Sept. 18: First reflection paper OR mini-assignment due.</w:t>
      </w:r>
    </w:p>
    <w:p w14:paraId="4C137D8F" w14:textId="77777777" w:rsidR="005A4DF5" w:rsidRDefault="005A4DF5" w:rsidP="004254E7">
      <w:pPr>
        <w:rPr>
          <w:rFonts w:ascii="Garamond" w:hAnsi="Garamond"/>
        </w:rPr>
      </w:pPr>
    </w:p>
    <w:p w14:paraId="62D9EB46" w14:textId="61656842" w:rsidR="004254E7" w:rsidRPr="00451EEF" w:rsidRDefault="00451EEF" w:rsidP="004254E7">
      <w:pPr>
        <w:rPr>
          <w:rFonts w:ascii="Garamond" w:hAnsi="Garamond"/>
          <w:b/>
          <w:bCs/>
        </w:rPr>
      </w:pPr>
      <w:r>
        <w:rPr>
          <w:rFonts w:ascii="Garamond" w:hAnsi="Garamond"/>
          <w:b/>
          <w:bCs/>
        </w:rPr>
        <w:t>Week 3</w:t>
      </w:r>
      <w:r w:rsidR="009822BD">
        <w:rPr>
          <w:rFonts w:ascii="Garamond" w:hAnsi="Garamond"/>
          <w:b/>
          <w:bCs/>
        </w:rPr>
        <w:t>, Sept. 23 &amp; 25</w:t>
      </w:r>
      <w:r>
        <w:rPr>
          <w:rFonts w:ascii="Garamond" w:hAnsi="Garamond"/>
          <w:b/>
          <w:bCs/>
        </w:rPr>
        <w:t>: Feminist epistemology</w:t>
      </w:r>
    </w:p>
    <w:p w14:paraId="73D6FF21" w14:textId="2EB24102" w:rsidR="008A0B8F" w:rsidRDefault="008A0B8F" w:rsidP="004254E7">
      <w:pPr>
        <w:rPr>
          <w:rFonts w:ascii="Garamond" w:hAnsi="Garamond"/>
          <w:i/>
          <w:iCs/>
        </w:rPr>
      </w:pPr>
      <w:r>
        <w:rPr>
          <w:rFonts w:ascii="Garamond" w:hAnsi="Garamond"/>
        </w:rPr>
        <w:t xml:space="preserve">M1: </w:t>
      </w:r>
      <w:r>
        <w:rPr>
          <w:rFonts w:ascii="Garamond" w:hAnsi="Garamond"/>
          <w:i/>
          <w:iCs/>
        </w:rPr>
        <w:t>Standpoint theory</w:t>
      </w:r>
    </w:p>
    <w:p w14:paraId="7C50EBE2" w14:textId="77777777" w:rsidR="008A0B8F" w:rsidRPr="00AB11FB" w:rsidRDefault="008A0B8F" w:rsidP="008A0B8F">
      <w:pPr>
        <w:pStyle w:val="ListParagraph"/>
        <w:numPr>
          <w:ilvl w:val="0"/>
          <w:numId w:val="5"/>
        </w:numPr>
        <w:rPr>
          <w:rFonts w:ascii="Garamond" w:hAnsi="Garamond" w:cs="Times New Roman"/>
          <w:lang w:val="en-CA"/>
        </w:rPr>
      </w:pPr>
      <w:r w:rsidRPr="00AB11FB">
        <w:rPr>
          <w:rFonts w:ascii="Garamond" w:hAnsi="Garamond" w:cs="Times New Roman"/>
          <w:lang w:val="en-CA"/>
        </w:rPr>
        <w:t>Alison Wylie, “Why Standpoint Matters”</w:t>
      </w:r>
    </w:p>
    <w:p w14:paraId="0774A3A6" w14:textId="7E9BA280" w:rsidR="008A0B8F" w:rsidRPr="00B40F6C" w:rsidRDefault="008A0B8F" w:rsidP="00B40F6C">
      <w:pPr>
        <w:ind w:firstLine="720"/>
        <w:rPr>
          <w:rFonts w:ascii="Garamond" w:hAnsi="Garamond"/>
        </w:rPr>
      </w:pPr>
      <w:r w:rsidRPr="00AB11FB">
        <w:rPr>
          <w:rFonts w:ascii="Garamond" w:hAnsi="Garamond"/>
        </w:rPr>
        <w:t xml:space="preserve">* Linda </w:t>
      </w:r>
      <w:proofErr w:type="spellStart"/>
      <w:r>
        <w:rPr>
          <w:rFonts w:ascii="Garamond" w:hAnsi="Garamond"/>
        </w:rPr>
        <w:t>Martìn</w:t>
      </w:r>
      <w:proofErr w:type="spellEnd"/>
      <w:r>
        <w:rPr>
          <w:rFonts w:ascii="Garamond" w:hAnsi="Garamond"/>
        </w:rPr>
        <w:t xml:space="preserve"> </w:t>
      </w:r>
      <w:proofErr w:type="spellStart"/>
      <w:r w:rsidRPr="00AB11FB">
        <w:rPr>
          <w:rFonts w:ascii="Garamond" w:hAnsi="Garamond"/>
        </w:rPr>
        <w:t>Alcoff</w:t>
      </w:r>
      <w:proofErr w:type="spellEnd"/>
      <w:r w:rsidRPr="00AB11FB">
        <w:rPr>
          <w:rFonts w:ascii="Garamond" w:hAnsi="Garamond"/>
        </w:rPr>
        <w:t>, “The Problem of Speaking for Others”</w:t>
      </w:r>
    </w:p>
    <w:p w14:paraId="5D23C58D" w14:textId="2B1D356C" w:rsidR="004254E7" w:rsidRDefault="004254E7" w:rsidP="004254E7">
      <w:pPr>
        <w:rPr>
          <w:rFonts w:ascii="Garamond" w:hAnsi="Garamond"/>
          <w:i/>
          <w:iCs/>
        </w:rPr>
      </w:pPr>
      <w:r>
        <w:rPr>
          <w:rFonts w:ascii="Garamond" w:hAnsi="Garamond"/>
        </w:rPr>
        <w:t>M2</w:t>
      </w:r>
      <w:r w:rsidR="00EA76A2">
        <w:rPr>
          <w:rFonts w:ascii="Garamond" w:hAnsi="Garamond"/>
        </w:rPr>
        <w:t xml:space="preserve">: </w:t>
      </w:r>
      <w:r w:rsidR="008A0B8F">
        <w:rPr>
          <w:rFonts w:ascii="Garamond" w:hAnsi="Garamond"/>
          <w:i/>
          <w:iCs/>
        </w:rPr>
        <w:t>Epistemic injustice</w:t>
      </w:r>
    </w:p>
    <w:p w14:paraId="5537F5E1" w14:textId="77777777" w:rsidR="008A0B8F" w:rsidRPr="008A0B8F" w:rsidRDefault="008A0B8F" w:rsidP="008A0B8F">
      <w:pPr>
        <w:pStyle w:val="ListParagraph"/>
        <w:numPr>
          <w:ilvl w:val="0"/>
          <w:numId w:val="5"/>
        </w:numPr>
        <w:rPr>
          <w:rFonts w:ascii="Garamond" w:hAnsi="Garamond"/>
        </w:rPr>
      </w:pPr>
      <w:r w:rsidRPr="008A0B8F">
        <w:rPr>
          <w:rFonts w:ascii="Garamond" w:hAnsi="Garamond"/>
        </w:rPr>
        <w:t>Rachel McKinnon, “Epistemic Injustice”</w:t>
      </w:r>
    </w:p>
    <w:p w14:paraId="00F36279" w14:textId="1A974415" w:rsidR="008A0B8F" w:rsidRDefault="008A0B8F" w:rsidP="008A0B8F">
      <w:pPr>
        <w:pStyle w:val="ListParagraph"/>
        <w:rPr>
          <w:rFonts w:ascii="Garamond" w:hAnsi="Garamond" w:cs="Times New Roman"/>
          <w:i/>
          <w:iCs/>
          <w:lang w:val="en-CA"/>
        </w:rPr>
      </w:pPr>
      <w:r>
        <w:rPr>
          <w:rFonts w:ascii="Garamond" w:hAnsi="Garamond" w:cs="Times New Roman"/>
          <w:lang w:val="en-CA"/>
        </w:rPr>
        <w:t xml:space="preserve">* Miranda Fricker, </w:t>
      </w:r>
      <w:r>
        <w:rPr>
          <w:rFonts w:ascii="Garamond" w:hAnsi="Garamond" w:cs="Times New Roman"/>
          <w:i/>
          <w:iCs/>
          <w:lang w:val="en-CA"/>
        </w:rPr>
        <w:t>Epistemic Injustice</w:t>
      </w:r>
    </w:p>
    <w:p w14:paraId="73BEEE03" w14:textId="33B614B1" w:rsidR="008A0B8F" w:rsidRPr="00B40F6C" w:rsidRDefault="008A0B8F" w:rsidP="00B40F6C">
      <w:pPr>
        <w:pStyle w:val="ListParagraph"/>
        <w:rPr>
          <w:rFonts w:ascii="Garamond" w:hAnsi="Garamond" w:cs="Times New Roman"/>
          <w:lang w:val="en-CA"/>
        </w:rPr>
      </w:pPr>
      <w:r>
        <w:rPr>
          <w:rFonts w:ascii="Garamond" w:hAnsi="Garamond" w:cs="Times New Roman"/>
          <w:lang w:val="en-CA"/>
        </w:rPr>
        <w:t xml:space="preserve">* </w:t>
      </w:r>
      <w:r w:rsidRPr="00AB11FB">
        <w:rPr>
          <w:rFonts w:ascii="Garamond" w:hAnsi="Garamond" w:cs="Times New Roman"/>
          <w:lang w:val="en-CA"/>
        </w:rPr>
        <w:t>Kristie Dotson, “Tracking Epistemic Violence, Tracking Practices of Silencing”</w:t>
      </w:r>
    </w:p>
    <w:p w14:paraId="51CD092A" w14:textId="77777777" w:rsidR="005A4DF5" w:rsidRDefault="005A4DF5" w:rsidP="004254E7">
      <w:pPr>
        <w:rPr>
          <w:rFonts w:ascii="Garamond" w:hAnsi="Garamond"/>
        </w:rPr>
      </w:pPr>
    </w:p>
    <w:p w14:paraId="405EAC5B" w14:textId="5AC1A468" w:rsidR="004254E7" w:rsidRDefault="004254E7" w:rsidP="004254E7">
      <w:pPr>
        <w:rPr>
          <w:rFonts w:ascii="Garamond" w:hAnsi="Garamond"/>
          <w:i/>
          <w:iCs/>
        </w:rPr>
      </w:pPr>
      <w:r>
        <w:rPr>
          <w:rFonts w:ascii="Garamond" w:hAnsi="Garamond"/>
        </w:rPr>
        <w:t>M3</w:t>
      </w:r>
      <w:r w:rsidR="008A0B8F">
        <w:rPr>
          <w:rFonts w:ascii="Garamond" w:hAnsi="Garamond"/>
        </w:rPr>
        <w:t xml:space="preserve">: </w:t>
      </w:r>
      <w:r w:rsidR="00320C19" w:rsidRPr="00320C19">
        <w:rPr>
          <w:rFonts w:ascii="Garamond" w:hAnsi="Garamond"/>
          <w:i/>
          <w:iCs/>
        </w:rPr>
        <w:t>Discussion:</w:t>
      </w:r>
      <w:r w:rsidR="00320C19">
        <w:rPr>
          <w:rFonts w:ascii="Garamond" w:hAnsi="Garamond"/>
        </w:rPr>
        <w:t xml:space="preserve"> </w:t>
      </w:r>
      <w:r w:rsidR="008A0B8F">
        <w:rPr>
          <w:rFonts w:ascii="Garamond" w:hAnsi="Garamond"/>
          <w:i/>
          <w:iCs/>
        </w:rPr>
        <w:t>The problem of gaslighting</w:t>
      </w:r>
    </w:p>
    <w:p w14:paraId="1A7463A0" w14:textId="77777777" w:rsidR="005A4DF5" w:rsidRDefault="008A0B8F" w:rsidP="00ED07DD">
      <w:pPr>
        <w:rPr>
          <w:rFonts w:ascii="Garamond" w:hAnsi="Garamond"/>
        </w:rPr>
      </w:pPr>
      <w:r>
        <w:rPr>
          <w:rFonts w:ascii="Garamond" w:hAnsi="Garamond"/>
        </w:rPr>
        <w:t>No required reading.</w:t>
      </w:r>
      <w:r w:rsidR="005A4DF5">
        <w:rPr>
          <w:rFonts w:ascii="Garamond" w:hAnsi="Garamond"/>
        </w:rPr>
        <w:t xml:space="preserve"> </w:t>
      </w:r>
    </w:p>
    <w:p w14:paraId="1DEF0C0F" w14:textId="41E572DD" w:rsidR="008A0B8F" w:rsidRPr="00ED07DD" w:rsidRDefault="008A0B8F" w:rsidP="00ED07DD">
      <w:pPr>
        <w:rPr>
          <w:rFonts w:ascii="Garamond" w:hAnsi="Garamond"/>
        </w:rPr>
      </w:pPr>
      <w:r>
        <w:rPr>
          <w:rFonts w:ascii="Garamond" w:hAnsi="Garamond" w:cs="Times New Roman"/>
          <w:lang w:val="en-CA"/>
        </w:rPr>
        <w:t xml:space="preserve">* </w:t>
      </w:r>
      <w:r w:rsidRPr="008A0B8F">
        <w:rPr>
          <w:rFonts w:ascii="Garamond" w:hAnsi="Garamond" w:cs="Times New Roman"/>
          <w:lang w:val="en-CA"/>
        </w:rPr>
        <w:t>Rachel McKinnon, “Allies Behaving Badly: Gaslighting as Epistemic Injustice”</w:t>
      </w:r>
    </w:p>
    <w:p w14:paraId="427F5494" w14:textId="77777777" w:rsidR="00B40F6C" w:rsidRDefault="00B40F6C" w:rsidP="001F3D99">
      <w:pPr>
        <w:rPr>
          <w:rFonts w:ascii="Garamond" w:hAnsi="Garamond"/>
          <w:b/>
          <w:bCs/>
        </w:rPr>
      </w:pPr>
    </w:p>
    <w:p w14:paraId="631EEAE5" w14:textId="55A77C1C" w:rsidR="001F3D99" w:rsidRPr="00930DCF" w:rsidRDefault="001F3D99" w:rsidP="001F3D99">
      <w:pPr>
        <w:rPr>
          <w:rFonts w:ascii="Garamond" w:hAnsi="Garamond"/>
          <w:b/>
          <w:bCs/>
        </w:rPr>
      </w:pPr>
      <w:r w:rsidRPr="00930DCF">
        <w:rPr>
          <w:rFonts w:ascii="Garamond" w:hAnsi="Garamond"/>
          <w:b/>
          <w:bCs/>
        </w:rPr>
        <w:t>Week 4</w:t>
      </w:r>
      <w:r w:rsidR="009822BD">
        <w:rPr>
          <w:rFonts w:ascii="Garamond" w:hAnsi="Garamond"/>
          <w:b/>
          <w:bCs/>
        </w:rPr>
        <w:t>, Sept. 30 &amp; Oct. 2</w:t>
      </w:r>
      <w:r w:rsidRPr="00930DCF">
        <w:rPr>
          <w:rFonts w:ascii="Garamond" w:hAnsi="Garamond"/>
          <w:b/>
          <w:bCs/>
        </w:rPr>
        <w:t>: Queer feminism</w:t>
      </w:r>
      <w:r w:rsidR="00525A5E">
        <w:rPr>
          <w:rFonts w:ascii="Garamond" w:hAnsi="Garamond"/>
          <w:b/>
          <w:bCs/>
        </w:rPr>
        <w:t>s</w:t>
      </w:r>
      <w:r w:rsidRPr="00930DCF">
        <w:rPr>
          <w:rFonts w:ascii="Garamond" w:hAnsi="Garamond"/>
          <w:b/>
          <w:bCs/>
        </w:rPr>
        <w:t xml:space="preserve"> </w:t>
      </w:r>
    </w:p>
    <w:p w14:paraId="39620B84" w14:textId="32F8E741" w:rsidR="00320C19" w:rsidRDefault="001F3D99" w:rsidP="00320C19">
      <w:pPr>
        <w:rPr>
          <w:rFonts w:ascii="Garamond" w:hAnsi="Garamond"/>
        </w:rPr>
      </w:pPr>
      <w:r w:rsidRPr="00320C19">
        <w:rPr>
          <w:rFonts w:ascii="Garamond" w:hAnsi="Garamond"/>
        </w:rPr>
        <w:t>M1</w:t>
      </w:r>
      <w:r w:rsidR="00320C19" w:rsidRPr="00320C19">
        <w:rPr>
          <w:rFonts w:ascii="Garamond" w:hAnsi="Garamond"/>
        </w:rPr>
        <w:t xml:space="preserve">: </w:t>
      </w:r>
      <w:r w:rsidR="00320C19">
        <w:rPr>
          <w:rFonts w:ascii="Garamond" w:hAnsi="Garamond"/>
        </w:rPr>
        <w:t xml:space="preserve">Queer feminism and </w:t>
      </w:r>
      <w:proofErr w:type="spellStart"/>
      <w:r w:rsidR="00320C19">
        <w:rPr>
          <w:rFonts w:ascii="Garamond" w:hAnsi="Garamond"/>
        </w:rPr>
        <w:t>allyship</w:t>
      </w:r>
      <w:proofErr w:type="spellEnd"/>
    </w:p>
    <w:p w14:paraId="342633DA" w14:textId="735DF003" w:rsidR="001F3D99" w:rsidRPr="00B40F6C" w:rsidRDefault="00320C19" w:rsidP="001F3D99">
      <w:pPr>
        <w:pStyle w:val="ListParagraph"/>
        <w:numPr>
          <w:ilvl w:val="0"/>
          <w:numId w:val="5"/>
        </w:numPr>
        <w:rPr>
          <w:rFonts w:ascii="Garamond" w:hAnsi="Garamond" w:cs="Times New Roman"/>
          <w:lang w:val="en-CA"/>
        </w:rPr>
      </w:pPr>
      <w:r w:rsidRPr="00320C19">
        <w:rPr>
          <w:rFonts w:ascii="Garamond" w:hAnsi="Garamond" w:cs="Times New Roman"/>
          <w:lang w:val="en-CA"/>
        </w:rPr>
        <w:t xml:space="preserve">Mimi </w:t>
      </w:r>
      <w:proofErr w:type="spellStart"/>
      <w:r w:rsidRPr="00320C19">
        <w:rPr>
          <w:rFonts w:ascii="Garamond" w:hAnsi="Garamond" w:cs="Times New Roman"/>
          <w:lang w:val="en-CA"/>
        </w:rPr>
        <w:t>Marinucci</w:t>
      </w:r>
      <w:proofErr w:type="spellEnd"/>
      <w:r w:rsidRPr="00320C19">
        <w:rPr>
          <w:rFonts w:ascii="Garamond" w:hAnsi="Garamond" w:cs="Times New Roman"/>
          <w:lang w:val="en-CA"/>
        </w:rPr>
        <w:t xml:space="preserve">, excerpts from “Ch. 8: Notes toward a queer feminism” and “Ch. 9: Questionably queer? From straight allies to queer solidarity” in </w:t>
      </w:r>
      <w:r w:rsidRPr="00320C19">
        <w:rPr>
          <w:rFonts w:ascii="Garamond" w:hAnsi="Garamond" w:cs="Times New Roman"/>
          <w:i/>
          <w:lang w:val="en-CA"/>
        </w:rPr>
        <w:t>Feminism is Queer</w:t>
      </w:r>
      <w:r w:rsidRPr="00320C19">
        <w:rPr>
          <w:rFonts w:ascii="Garamond" w:hAnsi="Garamond" w:cs="Times New Roman"/>
          <w:lang w:val="en-CA"/>
        </w:rPr>
        <w:t xml:space="preserve"> (2010). </w:t>
      </w:r>
    </w:p>
    <w:p w14:paraId="4EC10BDD" w14:textId="26752C6A" w:rsidR="00320C19" w:rsidRPr="00320C19" w:rsidRDefault="001F3D99" w:rsidP="00320C19">
      <w:pPr>
        <w:rPr>
          <w:rFonts w:ascii="Garamond" w:hAnsi="Garamond"/>
          <w:i/>
          <w:iCs/>
        </w:rPr>
      </w:pPr>
      <w:r w:rsidRPr="00320C19">
        <w:rPr>
          <w:rFonts w:ascii="Garamond" w:hAnsi="Garamond"/>
        </w:rPr>
        <w:t>M2</w:t>
      </w:r>
      <w:r w:rsidR="00320C19" w:rsidRPr="00320C19">
        <w:rPr>
          <w:rFonts w:ascii="Garamond" w:hAnsi="Garamond"/>
        </w:rPr>
        <w:t xml:space="preserve">: </w:t>
      </w:r>
      <w:r w:rsidR="00320C19" w:rsidRPr="00320C19">
        <w:rPr>
          <w:rFonts w:ascii="Garamond" w:hAnsi="Garamond"/>
          <w:i/>
          <w:iCs/>
        </w:rPr>
        <w:t>Trans* epistemologies</w:t>
      </w:r>
    </w:p>
    <w:p w14:paraId="5639EB2F" w14:textId="56E3830A" w:rsidR="00320C19" w:rsidRPr="00320C19" w:rsidRDefault="00320C19" w:rsidP="00320C19">
      <w:pPr>
        <w:pStyle w:val="ListParagraph"/>
        <w:numPr>
          <w:ilvl w:val="0"/>
          <w:numId w:val="5"/>
        </w:numPr>
        <w:rPr>
          <w:rFonts w:ascii="Garamond" w:hAnsi="Garamond" w:cs="Times New Roman"/>
          <w:lang w:val="en-CA"/>
        </w:rPr>
      </w:pPr>
      <w:r w:rsidRPr="00320C19">
        <w:rPr>
          <w:rFonts w:ascii="Garamond" w:hAnsi="Garamond" w:cs="Times New Roman"/>
          <w:lang w:val="en-CA"/>
        </w:rPr>
        <w:t xml:space="preserve">Talia Mae </w:t>
      </w:r>
      <w:proofErr w:type="spellStart"/>
      <w:r w:rsidRPr="00320C19">
        <w:rPr>
          <w:rFonts w:ascii="Garamond" w:hAnsi="Garamond" w:cs="Times New Roman"/>
          <w:lang w:val="en-CA"/>
        </w:rPr>
        <w:t>Bettcher</w:t>
      </w:r>
      <w:proofErr w:type="spellEnd"/>
      <w:r w:rsidRPr="00320C19">
        <w:rPr>
          <w:rFonts w:ascii="Garamond" w:hAnsi="Garamond" w:cs="Times New Roman"/>
          <w:lang w:val="en-CA"/>
        </w:rPr>
        <w:t xml:space="preserve">, “Trans Identities and </w:t>
      </w:r>
      <w:proofErr w:type="gramStart"/>
      <w:r w:rsidRPr="00320C19">
        <w:rPr>
          <w:rFonts w:ascii="Garamond" w:hAnsi="Garamond" w:cs="Times New Roman"/>
          <w:lang w:val="en-CA"/>
        </w:rPr>
        <w:t>First Person</w:t>
      </w:r>
      <w:proofErr w:type="gramEnd"/>
      <w:r w:rsidRPr="00320C19">
        <w:rPr>
          <w:rFonts w:ascii="Garamond" w:hAnsi="Garamond" w:cs="Times New Roman"/>
          <w:lang w:val="en-CA"/>
        </w:rPr>
        <w:t xml:space="preserve"> Authority”</w:t>
      </w:r>
    </w:p>
    <w:p w14:paraId="07004484" w14:textId="77777777" w:rsidR="00320C19" w:rsidRPr="00AB11FB" w:rsidRDefault="00320C19" w:rsidP="00320C19">
      <w:pPr>
        <w:pStyle w:val="ListParagraph"/>
        <w:rPr>
          <w:rFonts w:ascii="Garamond" w:hAnsi="Garamond" w:cs="Times New Roman"/>
          <w:lang w:val="en-CA"/>
        </w:rPr>
      </w:pPr>
      <w:r>
        <w:rPr>
          <w:rFonts w:ascii="Garamond" w:hAnsi="Garamond" w:cs="Times New Roman"/>
          <w:lang w:val="en-CA"/>
        </w:rPr>
        <w:t xml:space="preserve">* </w:t>
      </w:r>
      <w:r w:rsidRPr="00AB11FB">
        <w:rPr>
          <w:rFonts w:ascii="Garamond" w:hAnsi="Garamond" w:cs="Times New Roman"/>
          <w:lang w:val="en-CA"/>
        </w:rPr>
        <w:t>Rachel McKinnon, “Trans*formative Experiences”</w:t>
      </w:r>
    </w:p>
    <w:p w14:paraId="305138A5" w14:textId="77777777" w:rsidR="00320C19" w:rsidRPr="00AB11FB" w:rsidRDefault="00320C19" w:rsidP="00320C19">
      <w:pPr>
        <w:ind w:firstLine="720"/>
        <w:rPr>
          <w:rFonts w:ascii="Garamond" w:hAnsi="Garamond"/>
        </w:rPr>
      </w:pPr>
      <w:r w:rsidRPr="00AB11FB">
        <w:rPr>
          <w:rFonts w:ascii="Garamond" w:hAnsi="Garamond"/>
        </w:rPr>
        <w:t xml:space="preserve">* Emi Koyama, “The </w:t>
      </w:r>
      <w:proofErr w:type="spellStart"/>
      <w:r w:rsidRPr="00AB11FB">
        <w:rPr>
          <w:rFonts w:ascii="Garamond" w:hAnsi="Garamond"/>
        </w:rPr>
        <w:t>Transfeminist</w:t>
      </w:r>
      <w:proofErr w:type="spellEnd"/>
      <w:r w:rsidRPr="00AB11FB">
        <w:rPr>
          <w:rFonts w:ascii="Garamond" w:hAnsi="Garamond"/>
        </w:rPr>
        <w:t xml:space="preserve"> Manifesto”</w:t>
      </w:r>
    </w:p>
    <w:p w14:paraId="389FF1CF" w14:textId="3871253B" w:rsidR="001F3D99" w:rsidRDefault="00320C19" w:rsidP="00B40F6C">
      <w:pPr>
        <w:ind w:firstLine="720"/>
        <w:rPr>
          <w:rFonts w:ascii="Garamond" w:hAnsi="Garamond"/>
        </w:rPr>
      </w:pPr>
      <w:r w:rsidRPr="00AB11FB">
        <w:rPr>
          <w:rFonts w:ascii="Garamond" w:hAnsi="Garamond"/>
        </w:rPr>
        <w:t>* “5 Transgender Tropes that Need to STOP ft. Patti Harrison</w:t>
      </w:r>
      <w:r>
        <w:rPr>
          <w:rFonts w:ascii="Garamond" w:hAnsi="Garamond"/>
        </w:rPr>
        <w:t>”</w:t>
      </w:r>
      <w:r w:rsidRPr="00AB11FB">
        <w:rPr>
          <w:rFonts w:ascii="Garamond" w:hAnsi="Garamond"/>
        </w:rPr>
        <w:t xml:space="preserve"> (</w:t>
      </w:r>
      <w:hyperlink r:id="rId10" w:history="1">
        <w:r w:rsidRPr="00AB11FB">
          <w:rPr>
            <w:rStyle w:val="Hyperlink"/>
            <w:rFonts w:ascii="Garamond" w:hAnsi="Garamond"/>
          </w:rPr>
          <w:t>YouTube video</w:t>
        </w:r>
      </w:hyperlink>
      <w:r w:rsidRPr="00AB11FB">
        <w:rPr>
          <w:rFonts w:ascii="Garamond" w:hAnsi="Garamond"/>
        </w:rPr>
        <w:t>)</w:t>
      </w:r>
    </w:p>
    <w:p w14:paraId="67AE0DBD" w14:textId="5C1B1642" w:rsidR="0020717A" w:rsidRDefault="0020717A" w:rsidP="00B40F6C">
      <w:pPr>
        <w:ind w:firstLine="720"/>
        <w:rPr>
          <w:rFonts w:ascii="Garamond" w:hAnsi="Garamond"/>
        </w:rPr>
      </w:pPr>
      <w:r>
        <w:rPr>
          <w:rFonts w:ascii="Garamond" w:hAnsi="Garamond"/>
        </w:rPr>
        <w:t xml:space="preserve">* </w:t>
      </w:r>
      <w:proofErr w:type="spellStart"/>
      <w:r>
        <w:rPr>
          <w:rFonts w:ascii="Garamond" w:hAnsi="Garamond"/>
        </w:rPr>
        <w:t>ContraPoints</w:t>
      </w:r>
      <w:proofErr w:type="spellEnd"/>
      <w:r>
        <w:rPr>
          <w:rFonts w:ascii="Garamond" w:hAnsi="Garamond"/>
        </w:rPr>
        <w:t>, “</w:t>
      </w:r>
      <w:hyperlink r:id="rId11" w:history="1">
        <w:r w:rsidRPr="0020717A">
          <w:rPr>
            <w:rStyle w:val="Hyperlink"/>
            <w:rFonts w:ascii="Garamond" w:hAnsi="Garamond"/>
          </w:rPr>
          <w:t>Gender Critical</w:t>
        </w:r>
      </w:hyperlink>
      <w:r>
        <w:rPr>
          <w:rFonts w:ascii="Garamond" w:hAnsi="Garamond"/>
        </w:rPr>
        <w:t>”</w:t>
      </w:r>
    </w:p>
    <w:p w14:paraId="1C4FA1CD" w14:textId="105A95A0" w:rsidR="001F3D99" w:rsidRDefault="001F3D99" w:rsidP="004254E7">
      <w:pPr>
        <w:rPr>
          <w:rFonts w:ascii="Garamond" w:hAnsi="Garamond"/>
          <w:i/>
          <w:iCs/>
        </w:rPr>
      </w:pPr>
      <w:r>
        <w:rPr>
          <w:rFonts w:ascii="Garamond" w:hAnsi="Garamond"/>
        </w:rPr>
        <w:t>M3</w:t>
      </w:r>
      <w:r w:rsidR="00320C19">
        <w:rPr>
          <w:rFonts w:ascii="Garamond" w:hAnsi="Garamond"/>
        </w:rPr>
        <w:t xml:space="preserve">: </w:t>
      </w:r>
      <w:r w:rsidR="00320C19" w:rsidRPr="00320C19">
        <w:rPr>
          <w:rFonts w:ascii="Garamond" w:hAnsi="Garamond"/>
          <w:i/>
          <w:iCs/>
        </w:rPr>
        <w:t>Discussion</w:t>
      </w:r>
      <w:r w:rsidR="00320C19">
        <w:rPr>
          <w:rFonts w:ascii="Garamond" w:hAnsi="Garamond"/>
          <w:i/>
          <w:iCs/>
        </w:rPr>
        <w:t xml:space="preserve">: </w:t>
      </w:r>
      <w:r w:rsidR="00525A5E">
        <w:rPr>
          <w:rFonts w:ascii="Garamond" w:hAnsi="Garamond"/>
          <w:i/>
          <w:iCs/>
        </w:rPr>
        <w:t>trans*- and homophobia and solidarity</w:t>
      </w:r>
    </w:p>
    <w:p w14:paraId="7B077DCF" w14:textId="77777777" w:rsidR="005A4DF5" w:rsidRDefault="005A4DF5" w:rsidP="004254E7">
      <w:pPr>
        <w:rPr>
          <w:rFonts w:ascii="Garamond" w:hAnsi="Garamond"/>
          <w:b/>
          <w:bCs/>
        </w:rPr>
      </w:pPr>
    </w:p>
    <w:p w14:paraId="7E2ACBAD" w14:textId="5B4CDA6D" w:rsidR="005A4DF5" w:rsidRPr="005A4DF5" w:rsidRDefault="005A4DF5" w:rsidP="004254E7">
      <w:pPr>
        <w:rPr>
          <w:rFonts w:ascii="Garamond" w:hAnsi="Garamond"/>
          <w:b/>
          <w:bCs/>
        </w:rPr>
      </w:pPr>
      <w:r>
        <w:rPr>
          <w:rFonts w:ascii="Garamond" w:hAnsi="Garamond"/>
          <w:b/>
          <w:bCs/>
        </w:rPr>
        <w:t>Oct. 2: Second reflection paper OR mini-assignment due.</w:t>
      </w:r>
    </w:p>
    <w:p w14:paraId="1215A31B" w14:textId="77777777" w:rsidR="001F3D99" w:rsidRDefault="001F3D99" w:rsidP="004254E7">
      <w:pPr>
        <w:rPr>
          <w:rFonts w:ascii="Garamond" w:hAnsi="Garamond"/>
        </w:rPr>
      </w:pPr>
    </w:p>
    <w:p w14:paraId="25F49C50" w14:textId="78F3FA51" w:rsidR="004254E7" w:rsidRPr="00930DCF" w:rsidRDefault="004254E7" w:rsidP="004254E7">
      <w:pPr>
        <w:rPr>
          <w:rFonts w:ascii="Garamond" w:hAnsi="Garamond"/>
          <w:b/>
          <w:bCs/>
        </w:rPr>
      </w:pPr>
      <w:r w:rsidRPr="00930DCF">
        <w:rPr>
          <w:rFonts w:ascii="Garamond" w:hAnsi="Garamond"/>
          <w:b/>
          <w:bCs/>
        </w:rPr>
        <w:t xml:space="preserve">Week </w:t>
      </w:r>
      <w:r w:rsidR="001F3D99" w:rsidRPr="00930DCF">
        <w:rPr>
          <w:rFonts w:ascii="Garamond" w:hAnsi="Garamond"/>
          <w:b/>
          <w:bCs/>
        </w:rPr>
        <w:t>5</w:t>
      </w:r>
      <w:r w:rsidR="009822BD">
        <w:rPr>
          <w:rFonts w:ascii="Garamond" w:hAnsi="Garamond"/>
          <w:b/>
          <w:bCs/>
        </w:rPr>
        <w:t>, Oct. 7 &amp; 9</w:t>
      </w:r>
      <w:r w:rsidRPr="00930DCF">
        <w:rPr>
          <w:rFonts w:ascii="Garamond" w:hAnsi="Garamond"/>
          <w:b/>
          <w:bCs/>
        </w:rPr>
        <w:t>:</w:t>
      </w:r>
      <w:r w:rsidR="008A0B8F" w:rsidRPr="00930DCF">
        <w:rPr>
          <w:rFonts w:ascii="Garamond" w:hAnsi="Garamond"/>
          <w:b/>
          <w:bCs/>
        </w:rPr>
        <w:t xml:space="preserve"> Feminism and race</w:t>
      </w:r>
    </w:p>
    <w:p w14:paraId="1DBB3EE7" w14:textId="23552727" w:rsidR="004254E7" w:rsidRPr="00930DCF" w:rsidRDefault="004254E7" w:rsidP="004254E7">
      <w:pPr>
        <w:rPr>
          <w:rFonts w:ascii="Garamond" w:hAnsi="Garamond"/>
          <w:i/>
          <w:iCs/>
        </w:rPr>
      </w:pPr>
      <w:r>
        <w:rPr>
          <w:rFonts w:ascii="Garamond" w:hAnsi="Garamond"/>
        </w:rPr>
        <w:t>M1</w:t>
      </w:r>
      <w:r w:rsidR="001F3D99">
        <w:rPr>
          <w:rFonts w:ascii="Garamond" w:hAnsi="Garamond"/>
        </w:rPr>
        <w:t xml:space="preserve">: </w:t>
      </w:r>
      <w:r w:rsidR="00ED07DD">
        <w:rPr>
          <w:rFonts w:ascii="Garamond" w:hAnsi="Garamond"/>
          <w:i/>
          <w:iCs/>
        </w:rPr>
        <w:t xml:space="preserve">On whiteness </w:t>
      </w:r>
    </w:p>
    <w:p w14:paraId="0CBAEAFF" w14:textId="77777777" w:rsidR="00ED07DD" w:rsidRPr="009032FF" w:rsidRDefault="00ED07DD" w:rsidP="00ED07DD">
      <w:pPr>
        <w:pStyle w:val="ListParagraph"/>
        <w:numPr>
          <w:ilvl w:val="0"/>
          <w:numId w:val="13"/>
        </w:numPr>
        <w:rPr>
          <w:rFonts w:ascii="Garamond" w:hAnsi="Garamond"/>
          <w:i/>
          <w:iCs/>
        </w:rPr>
      </w:pPr>
      <w:r>
        <w:rPr>
          <w:rFonts w:ascii="Garamond" w:hAnsi="Garamond"/>
        </w:rPr>
        <w:t>Sara Ahmed, “A Phenomenology of Whiteness”</w:t>
      </w:r>
    </w:p>
    <w:p w14:paraId="79D5F8D9" w14:textId="77777777" w:rsidR="00ED07DD" w:rsidRPr="006B2CA6" w:rsidRDefault="00ED07DD" w:rsidP="00ED07DD">
      <w:pPr>
        <w:pStyle w:val="ListParagraph"/>
        <w:rPr>
          <w:rFonts w:ascii="Garamond" w:hAnsi="Garamond"/>
          <w:i/>
          <w:iCs/>
        </w:rPr>
      </w:pPr>
      <w:r>
        <w:rPr>
          <w:rFonts w:ascii="Garamond" w:hAnsi="Garamond"/>
        </w:rPr>
        <w:t>* Charles Mills, “White Ignorance”</w:t>
      </w:r>
    </w:p>
    <w:p w14:paraId="7837B8D6" w14:textId="47A63B21" w:rsidR="00ED07DD" w:rsidRPr="00ED07DD" w:rsidRDefault="00ED07DD" w:rsidP="00ED07DD">
      <w:pPr>
        <w:pStyle w:val="ListParagraph"/>
        <w:rPr>
          <w:rFonts w:ascii="Garamond" w:hAnsi="Garamond"/>
        </w:rPr>
      </w:pPr>
      <w:r>
        <w:rPr>
          <w:rFonts w:ascii="Garamond" w:hAnsi="Garamond"/>
        </w:rPr>
        <w:t xml:space="preserve">* George Yancy, </w:t>
      </w:r>
      <w:r>
        <w:rPr>
          <w:rFonts w:ascii="Garamond" w:hAnsi="Garamond"/>
          <w:i/>
          <w:iCs/>
        </w:rPr>
        <w:t>Look, a White</w:t>
      </w:r>
    </w:p>
    <w:p w14:paraId="72D76698" w14:textId="6A6A3AE1" w:rsidR="00537CDE" w:rsidRDefault="004254E7" w:rsidP="009032FF">
      <w:pPr>
        <w:rPr>
          <w:rFonts w:ascii="Garamond" w:hAnsi="Garamond"/>
          <w:i/>
          <w:iCs/>
        </w:rPr>
      </w:pPr>
      <w:r>
        <w:rPr>
          <w:rFonts w:ascii="Garamond" w:hAnsi="Garamond"/>
        </w:rPr>
        <w:t>M2</w:t>
      </w:r>
      <w:r w:rsidR="00930DCF">
        <w:rPr>
          <w:rFonts w:ascii="Garamond" w:hAnsi="Garamond"/>
        </w:rPr>
        <w:t xml:space="preserve">: </w:t>
      </w:r>
      <w:r w:rsidR="00ED07DD" w:rsidRPr="00930DCF">
        <w:rPr>
          <w:rFonts w:ascii="Garamond" w:hAnsi="Garamond"/>
          <w:i/>
          <w:iCs/>
        </w:rPr>
        <w:t>Black feminist thought</w:t>
      </w:r>
    </w:p>
    <w:p w14:paraId="28F4C697" w14:textId="77777777" w:rsidR="00ED07DD" w:rsidRDefault="00ED07DD" w:rsidP="00ED07DD">
      <w:pPr>
        <w:pStyle w:val="ListParagraph"/>
        <w:numPr>
          <w:ilvl w:val="0"/>
          <w:numId w:val="3"/>
        </w:numPr>
        <w:rPr>
          <w:rFonts w:ascii="Garamond" w:hAnsi="Garamond" w:cs="Times New Roman"/>
          <w:lang w:val="en-CA"/>
        </w:rPr>
      </w:pPr>
      <w:r>
        <w:rPr>
          <w:rFonts w:ascii="Garamond" w:hAnsi="Garamond" w:cs="Times New Roman"/>
          <w:lang w:val="en-CA"/>
        </w:rPr>
        <w:t>Kristie Dotson, “Introducing Black Feminist Philosophy”</w:t>
      </w:r>
    </w:p>
    <w:p w14:paraId="51734B9F" w14:textId="77777777" w:rsidR="00ED07DD" w:rsidRPr="006B2CA6" w:rsidRDefault="00ED07DD" w:rsidP="00ED07DD">
      <w:pPr>
        <w:pStyle w:val="ListParagraph"/>
        <w:numPr>
          <w:ilvl w:val="0"/>
          <w:numId w:val="3"/>
        </w:numPr>
        <w:rPr>
          <w:rFonts w:ascii="Garamond" w:hAnsi="Garamond"/>
        </w:rPr>
      </w:pPr>
      <w:r w:rsidRPr="006B2CA6">
        <w:rPr>
          <w:rFonts w:ascii="Garamond" w:hAnsi="Garamond"/>
        </w:rPr>
        <w:t>Sojourner Truth’s ‘</w:t>
      </w:r>
      <w:proofErr w:type="spellStart"/>
      <w:r w:rsidRPr="006B2CA6">
        <w:rPr>
          <w:rFonts w:ascii="Garamond" w:hAnsi="Garamond"/>
        </w:rPr>
        <w:t>Ain’t</w:t>
      </w:r>
      <w:proofErr w:type="spellEnd"/>
      <w:r w:rsidRPr="006B2CA6">
        <w:rPr>
          <w:rFonts w:ascii="Garamond" w:hAnsi="Garamond"/>
        </w:rPr>
        <w:t xml:space="preserve"> I a Woman’ (</w:t>
      </w:r>
      <w:hyperlink r:id="rId12" w:history="1">
        <w:r w:rsidRPr="006B2CA6">
          <w:rPr>
            <w:rStyle w:val="Hyperlink"/>
            <w:rFonts w:ascii="Garamond" w:hAnsi="Garamond"/>
          </w:rPr>
          <w:t>YouTube video</w:t>
        </w:r>
      </w:hyperlink>
      <w:r w:rsidRPr="006B2CA6">
        <w:rPr>
          <w:rFonts w:ascii="Garamond" w:hAnsi="Garamond"/>
        </w:rPr>
        <w:t>)</w:t>
      </w:r>
    </w:p>
    <w:p w14:paraId="4F28F884" w14:textId="77777777" w:rsidR="00ED07DD" w:rsidRPr="006B2CA6" w:rsidRDefault="00ED07DD" w:rsidP="00ED07DD">
      <w:pPr>
        <w:ind w:left="360" w:firstLine="360"/>
        <w:rPr>
          <w:rFonts w:ascii="Garamond" w:hAnsi="Garamond" w:cs="Times New Roman"/>
          <w:lang w:val="en-CA"/>
        </w:rPr>
      </w:pPr>
      <w:r w:rsidRPr="006B2CA6">
        <w:rPr>
          <w:rFonts w:ascii="Garamond" w:hAnsi="Garamond" w:cs="Times New Roman"/>
          <w:lang w:val="en-CA"/>
        </w:rPr>
        <w:t>* Patricia Hill Collins, “The Politics of Black Feminist Thought”</w:t>
      </w:r>
    </w:p>
    <w:p w14:paraId="71D2AD0D" w14:textId="77777777" w:rsidR="00ED07DD" w:rsidRPr="006B2CA6" w:rsidRDefault="00ED07DD" w:rsidP="00ED07DD">
      <w:pPr>
        <w:pStyle w:val="ListParagraph"/>
        <w:rPr>
          <w:rFonts w:ascii="Garamond" w:hAnsi="Garamond" w:cs="Times New Roman"/>
          <w:lang w:val="en-CA"/>
        </w:rPr>
      </w:pPr>
      <w:r>
        <w:rPr>
          <w:rFonts w:ascii="Garamond" w:hAnsi="Garamond" w:cs="Times New Roman"/>
          <w:lang w:val="en-CA"/>
        </w:rPr>
        <w:t xml:space="preserve">* </w:t>
      </w:r>
      <w:r w:rsidRPr="00AB11FB">
        <w:rPr>
          <w:rFonts w:ascii="Garamond" w:hAnsi="Garamond" w:cs="Times New Roman"/>
          <w:lang w:val="en-CA"/>
        </w:rPr>
        <w:t>Audre Lorde, excerpts from “Age Race Class and Sex: Women Redefining Difference”</w:t>
      </w:r>
    </w:p>
    <w:p w14:paraId="0861BF4E" w14:textId="4F374B76" w:rsidR="00ED07DD" w:rsidRPr="00ED07DD" w:rsidRDefault="00ED07DD" w:rsidP="00ED07DD">
      <w:pPr>
        <w:ind w:firstLine="720"/>
        <w:rPr>
          <w:rFonts w:ascii="Garamond" w:hAnsi="Garamond"/>
        </w:rPr>
      </w:pPr>
      <w:r w:rsidRPr="00AB11FB">
        <w:rPr>
          <w:rFonts w:ascii="Garamond" w:hAnsi="Garamond"/>
        </w:rPr>
        <w:t>* bell hooks, “Black Women: Shaping Feminist Theory”</w:t>
      </w:r>
    </w:p>
    <w:p w14:paraId="57FC70C9" w14:textId="110A7703" w:rsidR="004254E7" w:rsidRDefault="004254E7" w:rsidP="004254E7">
      <w:pPr>
        <w:rPr>
          <w:rFonts w:ascii="Garamond" w:hAnsi="Garamond"/>
          <w:i/>
          <w:iCs/>
        </w:rPr>
      </w:pPr>
      <w:r>
        <w:rPr>
          <w:rFonts w:ascii="Garamond" w:hAnsi="Garamond"/>
        </w:rPr>
        <w:t>M3</w:t>
      </w:r>
      <w:r w:rsidR="00537CDE">
        <w:rPr>
          <w:rFonts w:ascii="Garamond" w:hAnsi="Garamond"/>
        </w:rPr>
        <w:t>:</w:t>
      </w:r>
      <w:r w:rsidR="006B2CA6">
        <w:rPr>
          <w:rFonts w:ascii="Garamond" w:hAnsi="Garamond"/>
        </w:rPr>
        <w:t xml:space="preserve"> </w:t>
      </w:r>
      <w:r w:rsidR="006B2CA6">
        <w:rPr>
          <w:rFonts w:ascii="Garamond" w:hAnsi="Garamond"/>
          <w:i/>
          <w:iCs/>
        </w:rPr>
        <w:t>Race and credibility</w:t>
      </w:r>
    </w:p>
    <w:p w14:paraId="59845A5F" w14:textId="1AD931CE" w:rsidR="006B2CA6" w:rsidRPr="006B2CA6" w:rsidRDefault="006B2CA6" w:rsidP="006B2CA6">
      <w:pPr>
        <w:pStyle w:val="ListParagraph"/>
        <w:numPr>
          <w:ilvl w:val="0"/>
          <w:numId w:val="13"/>
        </w:numPr>
        <w:rPr>
          <w:rFonts w:ascii="Garamond" w:hAnsi="Garamond"/>
          <w:i/>
          <w:iCs/>
        </w:rPr>
      </w:pPr>
      <w:r>
        <w:rPr>
          <w:rFonts w:ascii="Garamond" w:hAnsi="Garamond"/>
        </w:rPr>
        <w:t xml:space="preserve">Tamar </w:t>
      </w:r>
      <w:proofErr w:type="spellStart"/>
      <w:r>
        <w:rPr>
          <w:rFonts w:ascii="Garamond" w:hAnsi="Garamond"/>
        </w:rPr>
        <w:t>Szabó</w:t>
      </w:r>
      <w:proofErr w:type="spellEnd"/>
      <w:r>
        <w:rPr>
          <w:rFonts w:ascii="Garamond" w:hAnsi="Garamond"/>
        </w:rPr>
        <w:t xml:space="preserve"> </w:t>
      </w:r>
      <w:proofErr w:type="spellStart"/>
      <w:r>
        <w:rPr>
          <w:rFonts w:ascii="Garamond" w:hAnsi="Garamond"/>
        </w:rPr>
        <w:t>Gendler</w:t>
      </w:r>
      <w:proofErr w:type="spellEnd"/>
      <w:r>
        <w:rPr>
          <w:rFonts w:ascii="Garamond" w:hAnsi="Garamond"/>
        </w:rPr>
        <w:t>, “On the Epistemic Costs of Implicit Bias”</w:t>
      </w:r>
    </w:p>
    <w:p w14:paraId="19585DE4" w14:textId="66D2F286" w:rsidR="006B2CA6" w:rsidRPr="006B2CA6" w:rsidRDefault="006B2CA6" w:rsidP="006B2CA6">
      <w:pPr>
        <w:pStyle w:val="ListParagraph"/>
        <w:rPr>
          <w:rFonts w:ascii="Garamond" w:hAnsi="Garamond"/>
          <w:i/>
          <w:iCs/>
        </w:rPr>
      </w:pPr>
      <w:r>
        <w:rPr>
          <w:rFonts w:ascii="Garamond" w:hAnsi="Garamond"/>
        </w:rPr>
        <w:t xml:space="preserve">* </w:t>
      </w:r>
      <w:proofErr w:type="spellStart"/>
      <w:r>
        <w:rPr>
          <w:rFonts w:ascii="Garamond" w:hAnsi="Garamond"/>
        </w:rPr>
        <w:t>Emmalon</w:t>
      </w:r>
      <w:proofErr w:type="spellEnd"/>
      <w:r>
        <w:rPr>
          <w:rFonts w:ascii="Garamond" w:hAnsi="Garamond"/>
        </w:rPr>
        <w:t xml:space="preserve"> Davis, “Typecasts, Tokens, and Spokespersons: A Case for Credibility Excess as Testimonial Injustice”</w:t>
      </w:r>
    </w:p>
    <w:p w14:paraId="4361E5D7" w14:textId="42D10F82" w:rsidR="004254E7" w:rsidRDefault="004254E7" w:rsidP="004254E7">
      <w:pPr>
        <w:rPr>
          <w:rFonts w:ascii="Garamond" w:hAnsi="Garamond"/>
        </w:rPr>
      </w:pPr>
    </w:p>
    <w:p w14:paraId="694CCB36" w14:textId="50DC4BEC" w:rsidR="009822BD" w:rsidRPr="009822BD" w:rsidRDefault="009822BD" w:rsidP="004254E7">
      <w:pPr>
        <w:rPr>
          <w:rFonts w:ascii="Garamond" w:hAnsi="Garamond"/>
          <w:b/>
          <w:bCs/>
        </w:rPr>
      </w:pPr>
      <w:r>
        <w:rPr>
          <w:rFonts w:ascii="Garamond" w:hAnsi="Garamond"/>
          <w:b/>
          <w:bCs/>
        </w:rPr>
        <w:t>[Fall break Oct. 12-16]</w:t>
      </w:r>
    </w:p>
    <w:p w14:paraId="4B24189D" w14:textId="77777777" w:rsidR="009822BD" w:rsidRDefault="009822BD" w:rsidP="004254E7">
      <w:pPr>
        <w:rPr>
          <w:rFonts w:ascii="Garamond" w:hAnsi="Garamond"/>
        </w:rPr>
      </w:pPr>
    </w:p>
    <w:p w14:paraId="5F77E657" w14:textId="2CB03326" w:rsidR="004254E7" w:rsidRPr="00930DCF" w:rsidRDefault="004254E7" w:rsidP="004254E7">
      <w:pPr>
        <w:rPr>
          <w:rFonts w:ascii="Garamond" w:hAnsi="Garamond"/>
          <w:b/>
          <w:bCs/>
        </w:rPr>
      </w:pPr>
      <w:r w:rsidRPr="00930DCF">
        <w:rPr>
          <w:rFonts w:ascii="Garamond" w:hAnsi="Garamond"/>
          <w:b/>
          <w:bCs/>
        </w:rPr>
        <w:t xml:space="preserve">Week </w:t>
      </w:r>
      <w:r w:rsidR="001F3D99" w:rsidRPr="00930DCF">
        <w:rPr>
          <w:rFonts w:ascii="Garamond" w:hAnsi="Garamond"/>
          <w:b/>
          <w:bCs/>
        </w:rPr>
        <w:t>6</w:t>
      </w:r>
      <w:r w:rsidR="009822BD">
        <w:rPr>
          <w:rFonts w:ascii="Garamond" w:hAnsi="Garamond"/>
          <w:b/>
          <w:bCs/>
        </w:rPr>
        <w:t>, Oct. 21 &amp; 23</w:t>
      </w:r>
      <w:r w:rsidRPr="00930DCF">
        <w:rPr>
          <w:rFonts w:ascii="Garamond" w:hAnsi="Garamond"/>
          <w:b/>
          <w:bCs/>
        </w:rPr>
        <w:t>:</w:t>
      </w:r>
      <w:r w:rsidR="008A0B8F" w:rsidRPr="00930DCF">
        <w:rPr>
          <w:rFonts w:ascii="Garamond" w:hAnsi="Garamond"/>
          <w:b/>
          <w:bCs/>
        </w:rPr>
        <w:t xml:space="preserve"> </w:t>
      </w:r>
      <w:r w:rsidR="001F3D99" w:rsidRPr="00930DCF">
        <w:rPr>
          <w:rFonts w:ascii="Garamond" w:hAnsi="Garamond"/>
          <w:b/>
          <w:bCs/>
        </w:rPr>
        <w:t>Feminism and colonial theory</w:t>
      </w:r>
    </w:p>
    <w:p w14:paraId="5A29EF58" w14:textId="170C2215" w:rsidR="001F3D99" w:rsidRDefault="004254E7" w:rsidP="004254E7">
      <w:pPr>
        <w:rPr>
          <w:rFonts w:ascii="Garamond" w:hAnsi="Garamond"/>
        </w:rPr>
      </w:pPr>
      <w:r>
        <w:rPr>
          <w:rFonts w:ascii="Garamond" w:hAnsi="Garamond"/>
        </w:rPr>
        <w:t>M</w:t>
      </w:r>
      <w:r w:rsidR="00537CDE">
        <w:rPr>
          <w:rFonts w:ascii="Garamond" w:hAnsi="Garamond"/>
        </w:rPr>
        <w:t>1</w:t>
      </w:r>
      <w:r w:rsidR="001F3D99">
        <w:rPr>
          <w:rFonts w:ascii="Garamond" w:hAnsi="Garamond"/>
        </w:rPr>
        <w:t xml:space="preserve">: </w:t>
      </w:r>
      <w:r w:rsidR="001F3D99" w:rsidRPr="001F3D99">
        <w:rPr>
          <w:rFonts w:ascii="Garamond" w:hAnsi="Garamond"/>
          <w:i/>
          <w:iCs/>
        </w:rPr>
        <w:t>Colonial</w:t>
      </w:r>
      <w:r w:rsidR="001F3D99">
        <w:rPr>
          <w:rFonts w:ascii="Garamond" w:hAnsi="Garamond"/>
          <w:i/>
          <w:iCs/>
        </w:rPr>
        <w:t xml:space="preserve">ism </w:t>
      </w:r>
    </w:p>
    <w:p w14:paraId="56123021" w14:textId="318F1BCA" w:rsidR="004254E7" w:rsidRPr="001F3D99" w:rsidRDefault="001F3D99" w:rsidP="001F3D99">
      <w:pPr>
        <w:pStyle w:val="ListParagraph"/>
        <w:numPr>
          <w:ilvl w:val="0"/>
          <w:numId w:val="5"/>
        </w:numPr>
        <w:rPr>
          <w:rFonts w:ascii="Garamond" w:hAnsi="Garamond"/>
        </w:rPr>
      </w:pPr>
      <w:r w:rsidRPr="001F3D99">
        <w:rPr>
          <w:rFonts w:ascii="Garamond" w:hAnsi="Garamond"/>
        </w:rPr>
        <w:t>Catherine Lu, “Colonialism as Structural Injustice”</w:t>
      </w:r>
    </w:p>
    <w:p w14:paraId="798ACB8E" w14:textId="77777777" w:rsidR="00537CDE" w:rsidRDefault="001F3D99" w:rsidP="00537CDE">
      <w:pPr>
        <w:pStyle w:val="ListParagraph"/>
        <w:rPr>
          <w:rFonts w:ascii="Garamond" w:hAnsi="Garamond"/>
        </w:rPr>
      </w:pPr>
      <w:r>
        <w:rPr>
          <w:rFonts w:ascii="Garamond" w:hAnsi="Garamond"/>
        </w:rPr>
        <w:t>* Margaret Moore, “Justice and Colonialism”</w:t>
      </w:r>
    </w:p>
    <w:p w14:paraId="38CB6066" w14:textId="434618DE" w:rsidR="00537CDE" w:rsidRDefault="00537CDE" w:rsidP="00B40F6C">
      <w:pPr>
        <w:pStyle w:val="ListParagraph"/>
        <w:rPr>
          <w:rFonts w:ascii="Garamond" w:hAnsi="Garamond"/>
        </w:rPr>
      </w:pPr>
      <w:r>
        <w:rPr>
          <w:rFonts w:ascii="Garamond" w:hAnsi="Garamond"/>
        </w:rPr>
        <w:t xml:space="preserve">* </w:t>
      </w:r>
      <w:r w:rsidRPr="00537CDE">
        <w:rPr>
          <w:rFonts w:ascii="Garamond" w:hAnsi="Garamond" w:cs="Times New Roman"/>
          <w:lang w:val="en-CA"/>
        </w:rPr>
        <w:t xml:space="preserve">Chandra </w:t>
      </w:r>
      <w:proofErr w:type="spellStart"/>
      <w:r w:rsidRPr="00537CDE">
        <w:rPr>
          <w:rFonts w:ascii="Garamond" w:hAnsi="Garamond" w:cs="Times New Roman"/>
          <w:lang w:val="en-CA"/>
        </w:rPr>
        <w:t>Talpade</w:t>
      </w:r>
      <w:proofErr w:type="spellEnd"/>
      <w:r w:rsidRPr="00537CDE">
        <w:rPr>
          <w:rFonts w:ascii="Garamond" w:hAnsi="Garamond" w:cs="Times New Roman"/>
          <w:lang w:val="en-CA"/>
        </w:rPr>
        <w:t xml:space="preserve"> Mohanty, “Under Western Eyes: Feminist Scholarship and Colonial Discourses”</w:t>
      </w:r>
    </w:p>
    <w:p w14:paraId="7F1BBBB2" w14:textId="1EC8A841" w:rsidR="00537CDE" w:rsidRDefault="00537CDE" w:rsidP="004254E7">
      <w:pPr>
        <w:rPr>
          <w:rFonts w:ascii="Garamond" w:hAnsi="Garamond"/>
          <w:i/>
          <w:iCs/>
        </w:rPr>
      </w:pPr>
      <w:r>
        <w:rPr>
          <w:rFonts w:ascii="Garamond" w:hAnsi="Garamond"/>
        </w:rPr>
        <w:t xml:space="preserve">M2: </w:t>
      </w:r>
      <w:r>
        <w:rPr>
          <w:rFonts w:ascii="Garamond" w:hAnsi="Garamond"/>
          <w:i/>
          <w:iCs/>
        </w:rPr>
        <w:t>Universalism</w:t>
      </w:r>
    </w:p>
    <w:p w14:paraId="4B483D70" w14:textId="0A9E737C" w:rsidR="00537CDE" w:rsidRPr="00B40F6C" w:rsidRDefault="00537CDE" w:rsidP="004254E7">
      <w:pPr>
        <w:pStyle w:val="ListParagraph"/>
        <w:numPr>
          <w:ilvl w:val="0"/>
          <w:numId w:val="5"/>
        </w:numPr>
        <w:rPr>
          <w:rFonts w:ascii="Garamond" w:hAnsi="Garamond"/>
        </w:rPr>
      </w:pPr>
      <w:r>
        <w:rPr>
          <w:rFonts w:ascii="Garamond" w:hAnsi="Garamond"/>
        </w:rPr>
        <w:t xml:space="preserve">Serene J. Khader, </w:t>
      </w:r>
      <w:r>
        <w:rPr>
          <w:rFonts w:ascii="Garamond" w:hAnsi="Garamond"/>
          <w:i/>
          <w:iCs/>
        </w:rPr>
        <w:t xml:space="preserve">Decolonizing Universalism </w:t>
      </w:r>
      <w:r>
        <w:rPr>
          <w:rFonts w:ascii="Garamond" w:hAnsi="Garamond"/>
        </w:rPr>
        <w:t>(excerpt)</w:t>
      </w:r>
    </w:p>
    <w:p w14:paraId="12CD37A2" w14:textId="48CDE4A2" w:rsidR="004254E7" w:rsidRDefault="004254E7" w:rsidP="004254E7">
      <w:pPr>
        <w:rPr>
          <w:rFonts w:ascii="Garamond" w:hAnsi="Garamond"/>
          <w:i/>
          <w:iCs/>
        </w:rPr>
      </w:pPr>
      <w:r>
        <w:rPr>
          <w:rFonts w:ascii="Garamond" w:hAnsi="Garamond"/>
        </w:rPr>
        <w:t>M3</w:t>
      </w:r>
      <w:r w:rsidR="001F3D99">
        <w:rPr>
          <w:rFonts w:ascii="Garamond" w:hAnsi="Garamond"/>
        </w:rPr>
        <w:t xml:space="preserve">: </w:t>
      </w:r>
      <w:r w:rsidR="00537CDE">
        <w:rPr>
          <w:rFonts w:ascii="Garamond" w:hAnsi="Garamond"/>
          <w:i/>
          <w:iCs/>
        </w:rPr>
        <w:t>Discussion section</w:t>
      </w:r>
    </w:p>
    <w:p w14:paraId="71CF0CD2" w14:textId="15FD6683" w:rsidR="005A4DF5" w:rsidRDefault="00537CDE" w:rsidP="004254E7">
      <w:pPr>
        <w:rPr>
          <w:rFonts w:ascii="Garamond" w:hAnsi="Garamond"/>
        </w:rPr>
      </w:pPr>
      <w:r>
        <w:rPr>
          <w:rFonts w:ascii="Garamond" w:hAnsi="Garamond"/>
        </w:rPr>
        <w:lastRenderedPageBreak/>
        <w:t>No required reading.</w:t>
      </w:r>
    </w:p>
    <w:p w14:paraId="3ECD984D" w14:textId="77777777" w:rsidR="005A4DF5" w:rsidRDefault="005A4DF5" w:rsidP="004254E7">
      <w:pPr>
        <w:rPr>
          <w:rFonts w:ascii="Garamond" w:hAnsi="Garamond"/>
        </w:rPr>
      </w:pPr>
    </w:p>
    <w:p w14:paraId="50346C9C" w14:textId="6E466C80" w:rsidR="004254E7" w:rsidRPr="00525A5E" w:rsidRDefault="004254E7" w:rsidP="004254E7">
      <w:pPr>
        <w:rPr>
          <w:rFonts w:ascii="Garamond" w:hAnsi="Garamond"/>
          <w:b/>
          <w:bCs/>
        </w:rPr>
      </w:pPr>
      <w:r w:rsidRPr="00525A5E">
        <w:rPr>
          <w:rFonts w:ascii="Garamond" w:hAnsi="Garamond"/>
          <w:b/>
          <w:bCs/>
        </w:rPr>
        <w:t>Week 7</w:t>
      </w:r>
      <w:r w:rsidR="009822BD">
        <w:rPr>
          <w:rFonts w:ascii="Garamond" w:hAnsi="Garamond"/>
          <w:b/>
          <w:bCs/>
        </w:rPr>
        <w:t>, Oct. 28 &amp; 30</w:t>
      </w:r>
      <w:r w:rsidRPr="00525A5E">
        <w:rPr>
          <w:rFonts w:ascii="Garamond" w:hAnsi="Garamond"/>
          <w:b/>
          <w:bCs/>
        </w:rPr>
        <w:t>:</w:t>
      </w:r>
      <w:r w:rsidR="008A0B8F" w:rsidRPr="00525A5E">
        <w:rPr>
          <w:rFonts w:ascii="Garamond" w:hAnsi="Garamond"/>
          <w:b/>
          <w:bCs/>
        </w:rPr>
        <w:t xml:space="preserve"> Medical ethics</w:t>
      </w:r>
      <w:r w:rsidR="001F3D99" w:rsidRPr="00525A5E">
        <w:rPr>
          <w:rFonts w:ascii="Garamond" w:hAnsi="Garamond"/>
          <w:b/>
          <w:bCs/>
        </w:rPr>
        <w:t xml:space="preserve"> &amp; reproductive justice</w:t>
      </w:r>
    </w:p>
    <w:p w14:paraId="53D5CC59" w14:textId="5CD89D68" w:rsidR="004254E7" w:rsidRDefault="004254E7" w:rsidP="004254E7">
      <w:pPr>
        <w:rPr>
          <w:rFonts w:ascii="Garamond" w:hAnsi="Garamond"/>
          <w:i/>
          <w:iCs/>
        </w:rPr>
      </w:pPr>
      <w:r>
        <w:rPr>
          <w:rFonts w:ascii="Garamond" w:hAnsi="Garamond"/>
        </w:rPr>
        <w:t>M1</w:t>
      </w:r>
      <w:r w:rsidR="008A0B8F">
        <w:rPr>
          <w:rFonts w:ascii="Garamond" w:hAnsi="Garamond"/>
        </w:rPr>
        <w:t xml:space="preserve">: </w:t>
      </w:r>
      <w:r w:rsidR="00B40F6C">
        <w:rPr>
          <w:rFonts w:ascii="Garamond" w:hAnsi="Garamond"/>
          <w:i/>
          <w:iCs/>
        </w:rPr>
        <w:t>Epistemic injustice and reproductive injustice</w:t>
      </w:r>
    </w:p>
    <w:p w14:paraId="7D1B9278" w14:textId="4A01824E" w:rsidR="00B40F6C" w:rsidRDefault="00B40F6C" w:rsidP="00B40F6C">
      <w:pPr>
        <w:pStyle w:val="ListParagraph"/>
        <w:numPr>
          <w:ilvl w:val="0"/>
          <w:numId w:val="5"/>
        </w:numPr>
        <w:rPr>
          <w:rFonts w:ascii="Garamond" w:hAnsi="Garamond"/>
          <w:i/>
          <w:iCs/>
        </w:rPr>
      </w:pPr>
      <w:proofErr w:type="spellStart"/>
      <w:r>
        <w:rPr>
          <w:rFonts w:ascii="Garamond" w:hAnsi="Garamond"/>
        </w:rPr>
        <w:t>Havi</w:t>
      </w:r>
      <w:proofErr w:type="spellEnd"/>
      <w:r>
        <w:rPr>
          <w:rFonts w:ascii="Garamond" w:hAnsi="Garamond"/>
        </w:rPr>
        <w:t xml:space="preserve"> </w:t>
      </w:r>
      <w:proofErr w:type="spellStart"/>
      <w:r>
        <w:rPr>
          <w:rFonts w:ascii="Garamond" w:hAnsi="Garamond"/>
        </w:rPr>
        <w:t>Carel</w:t>
      </w:r>
      <w:proofErr w:type="spellEnd"/>
      <w:r>
        <w:rPr>
          <w:rFonts w:ascii="Garamond" w:hAnsi="Garamond"/>
        </w:rPr>
        <w:t xml:space="preserve"> and Ian Kidd, “Epistemic Injustice in Healthcare: A philosophical analysis”</w:t>
      </w:r>
    </w:p>
    <w:p w14:paraId="76AE7B24" w14:textId="445D0697" w:rsidR="00B40F6C" w:rsidRPr="00B40F6C" w:rsidRDefault="00B40F6C" w:rsidP="00B40F6C">
      <w:pPr>
        <w:pStyle w:val="ListParagraph"/>
        <w:numPr>
          <w:ilvl w:val="0"/>
          <w:numId w:val="5"/>
        </w:numPr>
        <w:rPr>
          <w:rFonts w:ascii="Garamond" w:hAnsi="Garamond"/>
        </w:rPr>
      </w:pPr>
      <w:r w:rsidRPr="00B40F6C">
        <w:rPr>
          <w:rFonts w:ascii="Garamond" w:hAnsi="Garamond"/>
        </w:rPr>
        <w:t>https://www.npr.org/sections/health-shots/2019/05/10/722143121/why-racial-gaps-in-maternal-mortality-persist</w:t>
      </w:r>
    </w:p>
    <w:p w14:paraId="728DE7AB" w14:textId="3BADB4A0" w:rsidR="00B40F6C" w:rsidRDefault="004254E7" w:rsidP="00B40F6C">
      <w:pPr>
        <w:rPr>
          <w:rFonts w:ascii="Garamond" w:hAnsi="Garamond"/>
          <w:i/>
          <w:iCs/>
        </w:rPr>
      </w:pPr>
      <w:r>
        <w:rPr>
          <w:rFonts w:ascii="Garamond" w:hAnsi="Garamond"/>
        </w:rPr>
        <w:t>M2</w:t>
      </w:r>
      <w:r w:rsidR="008A0B8F">
        <w:rPr>
          <w:rFonts w:ascii="Garamond" w:hAnsi="Garamond"/>
        </w:rPr>
        <w:t xml:space="preserve">: </w:t>
      </w:r>
      <w:r w:rsidR="00B40F6C">
        <w:rPr>
          <w:rFonts w:ascii="Garamond" w:hAnsi="Garamond"/>
          <w:i/>
          <w:iCs/>
        </w:rPr>
        <w:t>Surrogacy</w:t>
      </w:r>
    </w:p>
    <w:p w14:paraId="3BE3FB1B" w14:textId="649FD711" w:rsidR="00B40F6C" w:rsidRPr="00B40F6C" w:rsidRDefault="00B40F6C" w:rsidP="00B40F6C">
      <w:pPr>
        <w:pStyle w:val="ListParagraph"/>
        <w:numPr>
          <w:ilvl w:val="0"/>
          <w:numId w:val="5"/>
        </w:numPr>
        <w:rPr>
          <w:rFonts w:ascii="Garamond" w:hAnsi="Garamond"/>
          <w:i/>
          <w:iCs/>
        </w:rPr>
      </w:pPr>
      <w:r w:rsidRPr="00B40F6C">
        <w:rPr>
          <w:rFonts w:ascii="Garamond" w:hAnsi="Garamond"/>
        </w:rPr>
        <w:t xml:space="preserve">Suze </w:t>
      </w:r>
      <w:proofErr w:type="spellStart"/>
      <w:r w:rsidRPr="00B40F6C">
        <w:rPr>
          <w:rFonts w:ascii="Garamond" w:hAnsi="Garamond"/>
        </w:rPr>
        <w:t>Berkhout</w:t>
      </w:r>
      <w:proofErr w:type="spellEnd"/>
      <w:r w:rsidRPr="00B40F6C">
        <w:rPr>
          <w:rFonts w:ascii="Garamond" w:hAnsi="Garamond"/>
        </w:rPr>
        <w:t xml:space="preserve">, “Buns in the Oven: Objectification, Surrogacy, and Autonomy” </w:t>
      </w:r>
    </w:p>
    <w:p w14:paraId="79D66735" w14:textId="042D8D27" w:rsidR="00B40F6C" w:rsidRPr="004E0AC6" w:rsidRDefault="00B40F6C" w:rsidP="004E0AC6">
      <w:pPr>
        <w:ind w:left="360"/>
        <w:rPr>
          <w:rFonts w:ascii="Garamond" w:hAnsi="Garamond" w:cs="Times New Roman"/>
          <w:lang w:val="en-CA"/>
        </w:rPr>
      </w:pPr>
      <w:r>
        <w:rPr>
          <w:rFonts w:ascii="Garamond" w:hAnsi="Garamond" w:cs="Times New Roman"/>
          <w:lang w:val="en-CA"/>
        </w:rPr>
        <w:t xml:space="preserve">* </w:t>
      </w:r>
      <w:r w:rsidRPr="00B40F6C">
        <w:rPr>
          <w:rFonts w:ascii="Garamond" w:hAnsi="Garamond" w:cs="Times New Roman"/>
          <w:lang w:val="en-CA"/>
        </w:rPr>
        <w:t>Alison Bailey, “Reconceiving Surrogacy: Toward a Reproductive Justice Account of Indian Surrogacy”</w:t>
      </w:r>
    </w:p>
    <w:p w14:paraId="395795CE" w14:textId="35527C78" w:rsidR="004254E7" w:rsidRDefault="004254E7" w:rsidP="004254E7">
      <w:pPr>
        <w:rPr>
          <w:rFonts w:ascii="Garamond" w:hAnsi="Garamond"/>
          <w:i/>
          <w:iCs/>
        </w:rPr>
      </w:pPr>
      <w:r>
        <w:rPr>
          <w:rFonts w:ascii="Garamond" w:hAnsi="Garamond"/>
        </w:rPr>
        <w:t>M3</w:t>
      </w:r>
      <w:r w:rsidR="00B40F6C">
        <w:rPr>
          <w:rFonts w:ascii="Garamond" w:hAnsi="Garamond"/>
        </w:rPr>
        <w:t xml:space="preserve">: </w:t>
      </w:r>
      <w:r w:rsidR="00B40F6C">
        <w:rPr>
          <w:rFonts w:ascii="Garamond" w:hAnsi="Garamond"/>
          <w:i/>
          <w:iCs/>
        </w:rPr>
        <w:t>Discussion: reproductive justice</w:t>
      </w:r>
    </w:p>
    <w:p w14:paraId="387DC902" w14:textId="4C951B28" w:rsidR="005A4DF5" w:rsidRDefault="005A4DF5" w:rsidP="004254E7">
      <w:pPr>
        <w:rPr>
          <w:rFonts w:ascii="Garamond" w:hAnsi="Garamond"/>
          <w:i/>
          <w:iCs/>
        </w:rPr>
      </w:pPr>
    </w:p>
    <w:p w14:paraId="0F3FA7AC" w14:textId="4C01A21C" w:rsidR="005A4DF5" w:rsidRPr="005A4DF5" w:rsidRDefault="005A4DF5" w:rsidP="004254E7">
      <w:pPr>
        <w:rPr>
          <w:rFonts w:ascii="Garamond" w:hAnsi="Garamond"/>
          <w:b/>
          <w:bCs/>
        </w:rPr>
      </w:pPr>
      <w:r>
        <w:rPr>
          <w:rFonts w:ascii="Garamond" w:hAnsi="Garamond"/>
          <w:b/>
          <w:bCs/>
        </w:rPr>
        <w:t>Oct. 28: Third reflection paper OR mini-assignment due.</w:t>
      </w:r>
    </w:p>
    <w:p w14:paraId="67661F90" w14:textId="701AE2F7" w:rsidR="004254E7" w:rsidRDefault="004254E7" w:rsidP="004254E7">
      <w:pPr>
        <w:rPr>
          <w:rFonts w:ascii="Garamond" w:hAnsi="Garamond"/>
        </w:rPr>
      </w:pPr>
    </w:p>
    <w:p w14:paraId="5282037B" w14:textId="267C41F7" w:rsidR="004254E7" w:rsidRPr="00525A5E" w:rsidRDefault="004254E7" w:rsidP="004254E7">
      <w:pPr>
        <w:rPr>
          <w:rFonts w:ascii="Garamond" w:hAnsi="Garamond"/>
          <w:b/>
          <w:bCs/>
        </w:rPr>
      </w:pPr>
      <w:r w:rsidRPr="00525A5E">
        <w:rPr>
          <w:rFonts w:ascii="Garamond" w:hAnsi="Garamond"/>
          <w:b/>
          <w:bCs/>
        </w:rPr>
        <w:t>Week 8</w:t>
      </w:r>
      <w:r w:rsidR="009822BD">
        <w:rPr>
          <w:rFonts w:ascii="Garamond" w:hAnsi="Garamond"/>
          <w:b/>
          <w:bCs/>
        </w:rPr>
        <w:t>, Nov. 4 &amp; 6</w:t>
      </w:r>
      <w:r w:rsidRPr="00525A5E">
        <w:rPr>
          <w:rFonts w:ascii="Garamond" w:hAnsi="Garamond"/>
          <w:b/>
          <w:bCs/>
        </w:rPr>
        <w:t>:</w:t>
      </w:r>
      <w:r w:rsidR="008A0B8F" w:rsidRPr="00525A5E">
        <w:rPr>
          <w:rFonts w:ascii="Garamond" w:hAnsi="Garamond"/>
          <w:b/>
          <w:bCs/>
        </w:rPr>
        <w:t xml:space="preserve"> </w:t>
      </w:r>
      <w:r w:rsidR="001F3D99" w:rsidRPr="00525A5E">
        <w:rPr>
          <w:rFonts w:ascii="Garamond" w:hAnsi="Garamond"/>
          <w:b/>
          <w:bCs/>
        </w:rPr>
        <w:t>Objectification</w:t>
      </w:r>
    </w:p>
    <w:p w14:paraId="0F3D4CBA" w14:textId="5CEFD618" w:rsidR="004254E7" w:rsidRDefault="004254E7" w:rsidP="004254E7">
      <w:pPr>
        <w:rPr>
          <w:rFonts w:ascii="Garamond" w:hAnsi="Garamond"/>
          <w:i/>
          <w:iCs/>
        </w:rPr>
      </w:pPr>
      <w:r>
        <w:rPr>
          <w:rFonts w:ascii="Garamond" w:hAnsi="Garamond"/>
        </w:rPr>
        <w:t>M1</w:t>
      </w:r>
      <w:r w:rsidR="00930DCF">
        <w:rPr>
          <w:rFonts w:ascii="Garamond" w:hAnsi="Garamond"/>
        </w:rPr>
        <w:t xml:space="preserve">: </w:t>
      </w:r>
      <w:r w:rsidR="00537CDE" w:rsidRPr="00537CDE">
        <w:rPr>
          <w:rFonts w:ascii="Garamond" w:hAnsi="Garamond"/>
          <w:i/>
          <w:iCs/>
        </w:rPr>
        <w:t>Racial</w:t>
      </w:r>
      <w:r w:rsidR="00537CDE">
        <w:rPr>
          <w:rFonts w:ascii="Garamond" w:hAnsi="Garamond"/>
        </w:rPr>
        <w:t xml:space="preserve"> </w:t>
      </w:r>
      <w:r w:rsidR="00537CDE">
        <w:rPr>
          <w:rFonts w:ascii="Garamond" w:hAnsi="Garamond"/>
          <w:i/>
          <w:iCs/>
        </w:rPr>
        <w:t>Fetishization</w:t>
      </w:r>
    </w:p>
    <w:p w14:paraId="40B753AE" w14:textId="77777777" w:rsidR="009032FF" w:rsidRPr="009032FF" w:rsidRDefault="00537CDE" w:rsidP="009032FF">
      <w:pPr>
        <w:pStyle w:val="ListParagraph"/>
        <w:numPr>
          <w:ilvl w:val="0"/>
          <w:numId w:val="12"/>
        </w:numPr>
        <w:rPr>
          <w:rFonts w:ascii="Garamond" w:hAnsi="Garamond"/>
          <w:color w:val="000000" w:themeColor="text1"/>
        </w:rPr>
      </w:pPr>
      <w:r>
        <w:rPr>
          <w:rFonts w:ascii="Garamond" w:hAnsi="Garamond"/>
        </w:rPr>
        <w:t xml:space="preserve">Robin </w:t>
      </w:r>
      <w:r w:rsidRPr="009032FF">
        <w:rPr>
          <w:rFonts w:ascii="Garamond" w:hAnsi="Garamond"/>
          <w:color w:val="000000" w:themeColor="text1"/>
        </w:rPr>
        <w:t>Zheng, “Why Yellow Fever Isn’t Flattering: A Case Against Racial Fetish”</w:t>
      </w:r>
    </w:p>
    <w:p w14:paraId="537152D0" w14:textId="1EF6FBFB" w:rsidR="00930DCF" w:rsidRPr="004E0AC6" w:rsidRDefault="009032FF" w:rsidP="004E0AC6">
      <w:pPr>
        <w:ind w:left="720"/>
        <w:rPr>
          <w:rFonts w:ascii="Garamond" w:hAnsi="Garamond"/>
          <w:color w:val="000000" w:themeColor="text1"/>
        </w:rPr>
      </w:pPr>
      <w:r w:rsidRPr="009032FF">
        <w:rPr>
          <w:rFonts w:ascii="Garamond" w:hAnsi="Garamond"/>
          <w:color w:val="000000" w:themeColor="text1"/>
        </w:rPr>
        <w:t>* Alia Al-</w:t>
      </w:r>
      <w:proofErr w:type="spellStart"/>
      <w:r w:rsidRPr="009032FF">
        <w:rPr>
          <w:rFonts w:ascii="Garamond" w:hAnsi="Garamond"/>
          <w:color w:val="000000" w:themeColor="text1"/>
        </w:rPr>
        <w:t>Saji</w:t>
      </w:r>
      <w:proofErr w:type="spellEnd"/>
      <w:r w:rsidRPr="009032FF">
        <w:rPr>
          <w:rFonts w:ascii="Garamond" w:hAnsi="Garamond"/>
          <w:color w:val="000000" w:themeColor="text1"/>
        </w:rPr>
        <w:t xml:space="preserve">, “Glued to the Image: </w:t>
      </w:r>
      <w:r w:rsidRPr="009032FF">
        <w:rPr>
          <w:rFonts w:ascii="Garamond" w:hAnsi="Garamond" w:cs="Arial"/>
          <w:color w:val="000000" w:themeColor="text1"/>
        </w:rPr>
        <w:t>A Critical Phenomenology of Racialization through Works of Art</w:t>
      </w:r>
      <w:r>
        <w:rPr>
          <w:rFonts w:ascii="Garamond" w:hAnsi="Garamond" w:cs="Arial"/>
          <w:color w:val="000000" w:themeColor="text1"/>
        </w:rPr>
        <w:t>”</w:t>
      </w:r>
    </w:p>
    <w:p w14:paraId="2AEAE87E" w14:textId="5388A6F4" w:rsidR="00930DCF" w:rsidRPr="00930DCF" w:rsidRDefault="004254E7" w:rsidP="00930DCF">
      <w:pPr>
        <w:rPr>
          <w:rFonts w:ascii="Garamond" w:hAnsi="Garamond"/>
          <w:i/>
          <w:iCs/>
        </w:rPr>
      </w:pPr>
      <w:r>
        <w:rPr>
          <w:rFonts w:ascii="Garamond" w:hAnsi="Garamond"/>
        </w:rPr>
        <w:t>M2</w:t>
      </w:r>
      <w:r w:rsidR="00930DCF">
        <w:rPr>
          <w:rFonts w:ascii="Garamond" w:hAnsi="Garamond"/>
        </w:rPr>
        <w:t xml:space="preserve">: </w:t>
      </w:r>
      <w:r w:rsidR="00930DCF">
        <w:rPr>
          <w:rFonts w:ascii="Garamond" w:hAnsi="Garamond"/>
          <w:i/>
          <w:iCs/>
        </w:rPr>
        <w:t>Pornography</w:t>
      </w:r>
      <w:r w:rsidR="00930DCF" w:rsidRPr="00930DCF">
        <w:rPr>
          <w:rFonts w:ascii="Garamond" w:hAnsi="Garamond" w:cs="Times New Roman"/>
          <w:lang w:val="en-CA"/>
        </w:rPr>
        <w:t xml:space="preserve"> </w:t>
      </w:r>
    </w:p>
    <w:p w14:paraId="160250B1" w14:textId="77777777" w:rsidR="00930DCF" w:rsidRPr="00A41DDE" w:rsidRDefault="00930DCF" w:rsidP="00930DCF">
      <w:pPr>
        <w:pStyle w:val="ListParagraph"/>
        <w:numPr>
          <w:ilvl w:val="0"/>
          <w:numId w:val="8"/>
        </w:numPr>
        <w:rPr>
          <w:rFonts w:ascii="Garamond" w:hAnsi="Garamond" w:cs="Times New Roman"/>
          <w:lang w:val="en-CA"/>
        </w:rPr>
      </w:pPr>
      <w:r>
        <w:rPr>
          <w:rFonts w:ascii="Garamond" w:hAnsi="Garamond" w:cs="Times New Roman"/>
          <w:lang w:val="en-CA"/>
        </w:rPr>
        <w:t>Karen Boyle, “Feminism and Pornography”</w:t>
      </w:r>
    </w:p>
    <w:p w14:paraId="36175AA9" w14:textId="6CF7E77E" w:rsidR="00930DCF" w:rsidRPr="00022A64" w:rsidRDefault="004E0AC6" w:rsidP="00022A64">
      <w:pPr>
        <w:pStyle w:val="ListParagraph"/>
        <w:rPr>
          <w:rFonts w:ascii="Garamond" w:hAnsi="Garamond" w:cs="Times New Roman"/>
          <w:lang w:val="en-CA"/>
        </w:rPr>
      </w:pPr>
      <w:r>
        <w:rPr>
          <w:rFonts w:ascii="Garamond" w:hAnsi="Garamond" w:cs="Times New Roman"/>
          <w:lang w:val="en-CA"/>
        </w:rPr>
        <w:t xml:space="preserve">* </w:t>
      </w:r>
      <w:r w:rsidR="00930DCF" w:rsidRPr="00AB11FB">
        <w:rPr>
          <w:rFonts w:ascii="Garamond" w:hAnsi="Garamond" w:cs="Times New Roman"/>
          <w:lang w:val="en-CA"/>
        </w:rPr>
        <w:t xml:space="preserve">Jennifer Saul, “On Treating Things as People: Objectification, Pornography, and the History </w:t>
      </w:r>
      <w:r w:rsidR="00930DCF" w:rsidRPr="00AB11FB">
        <w:rPr>
          <w:rFonts w:ascii="Garamond" w:hAnsi="Garamond"/>
        </w:rPr>
        <w:t>of the Vibrator”</w:t>
      </w:r>
    </w:p>
    <w:p w14:paraId="3C307AFC" w14:textId="628CB0C9" w:rsidR="00930DCF" w:rsidRPr="004E0AC6" w:rsidRDefault="00930DCF" w:rsidP="004E0AC6">
      <w:pPr>
        <w:ind w:firstLine="720"/>
        <w:rPr>
          <w:rFonts w:ascii="Garamond" w:hAnsi="Garamond"/>
        </w:rPr>
      </w:pPr>
      <w:r w:rsidRPr="00AB11FB">
        <w:rPr>
          <w:rFonts w:ascii="Garamond" w:hAnsi="Garamond"/>
        </w:rPr>
        <w:t>* Lori Watson, “Pornography and Public Reason”</w:t>
      </w:r>
    </w:p>
    <w:p w14:paraId="6953C29E" w14:textId="071E1E7C" w:rsidR="004254E7" w:rsidRDefault="004254E7" w:rsidP="004254E7">
      <w:pPr>
        <w:rPr>
          <w:rFonts w:ascii="Garamond" w:hAnsi="Garamond"/>
          <w:i/>
          <w:iCs/>
        </w:rPr>
      </w:pPr>
      <w:r>
        <w:rPr>
          <w:rFonts w:ascii="Garamond" w:hAnsi="Garamond"/>
        </w:rPr>
        <w:t>M3</w:t>
      </w:r>
      <w:r w:rsidR="00930DCF">
        <w:rPr>
          <w:rFonts w:ascii="Garamond" w:hAnsi="Garamond"/>
        </w:rPr>
        <w:t xml:space="preserve">: </w:t>
      </w:r>
      <w:r w:rsidR="00930DCF">
        <w:rPr>
          <w:rFonts w:ascii="Garamond" w:hAnsi="Garamond"/>
          <w:i/>
          <w:iCs/>
        </w:rPr>
        <w:t>Discussion activity</w:t>
      </w:r>
      <w:r w:rsidR="004E0AC6">
        <w:rPr>
          <w:rFonts w:ascii="Garamond" w:hAnsi="Garamond"/>
          <w:i/>
          <w:iCs/>
        </w:rPr>
        <w:t>: sex work</w:t>
      </w:r>
      <w:r w:rsidR="00022A64">
        <w:rPr>
          <w:rFonts w:ascii="Garamond" w:hAnsi="Garamond"/>
          <w:i/>
          <w:iCs/>
        </w:rPr>
        <w:t>, sex toys, and/or sex robots.</w:t>
      </w:r>
    </w:p>
    <w:p w14:paraId="1B4C90E5" w14:textId="635F74E2" w:rsidR="005A4DF5" w:rsidRPr="00930DCF" w:rsidRDefault="00930DCF" w:rsidP="004254E7">
      <w:pPr>
        <w:rPr>
          <w:rFonts w:ascii="Garamond" w:hAnsi="Garamond"/>
        </w:rPr>
      </w:pPr>
      <w:r>
        <w:rPr>
          <w:rFonts w:ascii="Garamond" w:hAnsi="Garamond"/>
        </w:rPr>
        <w:t xml:space="preserve">No required reading. </w:t>
      </w:r>
    </w:p>
    <w:p w14:paraId="6B96B226" w14:textId="4D5E182A" w:rsidR="004254E7" w:rsidRDefault="004254E7" w:rsidP="004254E7">
      <w:pPr>
        <w:rPr>
          <w:rFonts w:ascii="Garamond" w:hAnsi="Garamond"/>
        </w:rPr>
      </w:pPr>
    </w:p>
    <w:p w14:paraId="1C79C7D7" w14:textId="38D2782D" w:rsidR="004254E7" w:rsidRPr="00525A5E" w:rsidRDefault="004254E7" w:rsidP="004254E7">
      <w:pPr>
        <w:rPr>
          <w:rFonts w:ascii="Garamond" w:hAnsi="Garamond"/>
          <w:b/>
          <w:bCs/>
        </w:rPr>
      </w:pPr>
      <w:r w:rsidRPr="00525A5E">
        <w:rPr>
          <w:rFonts w:ascii="Garamond" w:hAnsi="Garamond"/>
          <w:b/>
          <w:bCs/>
        </w:rPr>
        <w:t>Week 9</w:t>
      </w:r>
      <w:r w:rsidR="009822BD">
        <w:rPr>
          <w:rFonts w:ascii="Garamond" w:hAnsi="Garamond"/>
          <w:b/>
          <w:bCs/>
        </w:rPr>
        <w:t>, Nov. 11 &amp; 13</w:t>
      </w:r>
      <w:r w:rsidRPr="00525A5E">
        <w:rPr>
          <w:rFonts w:ascii="Garamond" w:hAnsi="Garamond"/>
          <w:b/>
          <w:bCs/>
        </w:rPr>
        <w:t>:</w:t>
      </w:r>
      <w:r w:rsidR="008A0B8F" w:rsidRPr="00525A5E">
        <w:rPr>
          <w:rFonts w:ascii="Garamond" w:hAnsi="Garamond"/>
          <w:b/>
          <w:bCs/>
        </w:rPr>
        <w:t xml:space="preserve"> </w:t>
      </w:r>
      <w:r w:rsidR="005A4DF5">
        <w:rPr>
          <w:rFonts w:ascii="Garamond" w:hAnsi="Garamond"/>
          <w:b/>
          <w:bCs/>
        </w:rPr>
        <w:t>Ability</w:t>
      </w:r>
    </w:p>
    <w:p w14:paraId="14C89A7E" w14:textId="77777777" w:rsidR="005A4DF5" w:rsidRDefault="005A4DF5" w:rsidP="005A4DF5">
      <w:pPr>
        <w:rPr>
          <w:rFonts w:ascii="Garamond" w:hAnsi="Garamond"/>
          <w:i/>
          <w:iCs/>
        </w:rPr>
      </w:pPr>
      <w:r>
        <w:rPr>
          <w:rFonts w:ascii="Garamond" w:hAnsi="Garamond"/>
        </w:rPr>
        <w:t xml:space="preserve">M1: </w:t>
      </w:r>
      <w:r>
        <w:rPr>
          <w:rFonts w:ascii="Garamond" w:hAnsi="Garamond"/>
          <w:i/>
          <w:iCs/>
        </w:rPr>
        <w:t>Feminist (dis)ability</w:t>
      </w:r>
    </w:p>
    <w:p w14:paraId="6EDB8C0B" w14:textId="77777777" w:rsidR="005A4DF5" w:rsidRPr="004E0AC6" w:rsidRDefault="005A4DF5" w:rsidP="005A4DF5">
      <w:pPr>
        <w:pStyle w:val="ListParagraph"/>
        <w:numPr>
          <w:ilvl w:val="0"/>
          <w:numId w:val="8"/>
        </w:numPr>
        <w:rPr>
          <w:rFonts w:ascii="Garamond" w:hAnsi="Garamond"/>
          <w:i/>
          <w:iCs/>
        </w:rPr>
      </w:pPr>
      <w:r>
        <w:rPr>
          <w:rFonts w:ascii="Garamond" w:hAnsi="Garamond"/>
        </w:rPr>
        <w:t>Susan Wendell, “Toward a Theory of Feminist Disability”</w:t>
      </w:r>
    </w:p>
    <w:p w14:paraId="77986BA4" w14:textId="77777777" w:rsidR="005A4DF5" w:rsidRPr="004E0AC6" w:rsidRDefault="005A4DF5" w:rsidP="005A4DF5">
      <w:pPr>
        <w:pStyle w:val="ListParagraph"/>
        <w:rPr>
          <w:rFonts w:ascii="Garamond" w:hAnsi="Garamond" w:cs="Times New Roman"/>
          <w:lang w:val="en-CA"/>
        </w:rPr>
      </w:pPr>
      <w:r>
        <w:rPr>
          <w:rFonts w:ascii="Garamond" w:hAnsi="Garamond" w:cs="Times New Roman"/>
          <w:lang w:val="en-CA"/>
        </w:rPr>
        <w:t xml:space="preserve">* </w:t>
      </w:r>
      <w:r w:rsidRPr="00AB11FB">
        <w:rPr>
          <w:rFonts w:ascii="Garamond" w:hAnsi="Garamond" w:cs="Times New Roman"/>
          <w:lang w:val="en-CA"/>
        </w:rPr>
        <w:t>Rosemarie Garland-Thomson, “Integrating Disability, Transforming Feminist Theory”</w:t>
      </w:r>
    </w:p>
    <w:p w14:paraId="2D667747" w14:textId="77777777" w:rsidR="005A4DF5" w:rsidRPr="004E0AC6" w:rsidRDefault="005A4DF5" w:rsidP="005A4DF5">
      <w:pPr>
        <w:rPr>
          <w:rFonts w:ascii="Garamond" w:hAnsi="Garamond"/>
          <w:i/>
          <w:iCs/>
        </w:rPr>
      </w:pPr>
      <w:r>
        <w:rPr>
          <w:rFonts w:ascii="Garamond" w:hAnsi="Garamond"/>
        </w:rPr>
        <w:t xml:space="preserve">M2: </w:t>
      </w:r>
      <w:r w:rsidRPr="004E0AC6">
        <w:rPr>
          <w:rFonts w:ascii="Garamond" w:hAnsi="Garamond"/>
          <w:i/>
          <w:iCs/>
        </w:rPr>
        <w:t>Feminist (dis)ability: the capabilities approach</w:t>
      </w:r>
    </w:p>
    <w:p w14:paraId="4EFAACA5" w14:textId="77777777" w:rsidR="005A4DF5" w:rsidRDefault="005A4DF5" w:rsidP="005A4DF5">
      <w:pPr>
        <w:pStyle w:val="ListParagraph"/>
        <w:numPr>
          <w:ilvl w:val="0"/>
          <w:numId w:val="10"/>
        </w:numPr>
        <w:rPr>
          <w:rFonts w:ascii="Garamond" w:hAnsi="Garamond" w:cs="Times New Roman"/>
          <w:lang w:val="en-CA"/>
        </w:rPr>
      </w:pPr>
      <w:r w:rsidRPr="00AB11FB">
        <w:rPr>
          <w:rFonts w:ascii="Garamond" w:hAnsi="Garamond" w:cs="Times New Roman"/>
          <w:lang w:val="en-CA"/>
        </w:rPr>
        <w:t xml:space="preserve">Serene </w:t>
      </w:r>
      <w:r>
        <w:rPr>
          <w:rFonts w:ascii="Garamond" w:hAnsi="Garamond" w:cs="Times New Roman"/>
          <w:lang w:val="en-CA"/>
        </w:rPr>
        <w:t xml:space="preserve">J. </w:t>
      </w:r>
      <w:r w:rsidRPr="00AB11FB">
        <w:rPr>
          <w:rFonts w:ascii="Garamond" w:hAnsi="Garamond" w:cs="Times New Roman"/>
          <w:lang w:val="en-CA"/>
        </w:rPr>
        <w:t>Khader, “Cognitive Disability, Capabilities, and Justice”</w:t>
      </w:r>
    </w:p>
    <w:p w14:paraId="01BE0538" w14:textId="77777777" w:rsidR="005A4DF5" w:rsidRPr="004E0AC6" w:rsidRDefault="005A4DF5" w:rsidP="005A4DF5">
      <w:pPr>
        <w:ind w:left="360"/>
        <w:rPr>
          <w:rFonts w:ascii="Garamond" w:hAnsi="Garamond" w:cs="Times New Roman"/>
          <w:lang w:val="en-CA"/>
        </w:rPr>
      </w:pPr>
      <w:r>
        <w:rPr>
          <w:rFonts w:ascii="Garamond" w:hAnsi="Garamond" w:cs="Times New Roman"/>
          <w:lang w:val="en-CA"/>
        </w:rPr>
        <w:t xml:space="preserve">* Martha Nussbaum, Amartya Sen, and Ingrid </w:t>
      </w:r>
      <w:proofErr w:type="spellStart"/>
      <w:r>
        <w:rPr>
          <w:rFonts w:ascii="Garamond" w:hAnsi="Garamond" w:cs="Times New Roman"/>
          <w:lang w:val="en-CA"/>
        </w:rPr>
        <w:t>Robeyns</w:t>
      </w:r>
      <w:proofErr w:type="spellEnd"/>
      <w:r>
        <w:rPr>
          <w:rFonts w:ascii="Garamond" w:hAnsi="Garamond" w:cs="Times New Roman"/>
          <w:lang w:val="en-CA"/>
        </w:rPr>
        <w:t xml:space="preserve"> on capability theory</w:t>
      </w:r>
    </w:p>
    <w:p w14:paraId="7A81C142" w14:textId="0102471D" w:rsidR="005A4DF5" w:rsidRDefault="005A4DF5" w:rsidP="004254E7">
      <w:pPr>
        <w:rPr>
          <w:rFonts w:ascii="Garamond" w:hAnsi="Garamond"/>
          <w:i/>
          <w:iCs/>
        </w:rPr>
      </w:pPr>
      <w:r>
        <w:rPr>
          <w:rFonts w:ascii="Garamond" w:hAnsi="Garamond"/>
        </w:rPr>
        <w:t xml:space="preserve">M3: </w:t>
      </w:r>
      <w:r>
        <w:rPr>
          <w:rFonts w:ascii="Garamond" w:hAnsi="Garamond"/>
          <w:i/>
          <w:iCs/>
        </w:rPr>
        <w:t>Discussion</w:t>
      </w:r>
    </w:p>
    <w:p w14:paraId="4F6EE47F" w14:textId="6C40C87B" w:rsidR="005A4DF5" w:rsidRDefault="005A4DF5" w:rsidP="004254E7">
      <w:pPr>
        <w:rPr>
          <w:rFonts w:ascii="Garamond" w:hAnsi="Garamond"/>
          <w:i/>
          <w:iCs/>
        </w:rPr>
      </w:pPr>
    </w:p>
    <w:p w14:paraId="0C581504" w14:textId="1687E8CE" w:rsidR="005A4DF5" w:rsidRPr="005A4DF5" w:rsidRDefault="005A4DF5" w:rsidP="004254E7">
      <w:pPr>
        <w:rPr>
          <w:rFonts w:ascii="Garamond" w:hAnsi="Garamond"/>
          <w:b/>
          <w:bCs/>
        </w:rPr>
      </w:pPr>
      <w:r>
        <w:rPr>
          <w:rFonts w:ascii="Garamond" w:hAnsi="Garamond"/>
          <w:b/>
          <w:bCs/>
        </w:rPr>
        <w:t>Nov. 13: Fourth reflection paper OR mini-assignment due.</w:t>
      </w:r>
    </w:p>
    <w:p w14:paraId="50584D87" w14:textId="77777777" w:rsidR="005A4DF5" w:rsidRDefault="005A4DF5" w:rsidP="004254E7">
      <w:pPr>
        <w:rPr>
          <w:rFonts w:ascii="Garamond" w:hAnsi="Garamond"/>
          <w:b/>
          <w:bCs/>
        </w:rPr>
      </w:pPr>
    </w:p>
    <w:p w14:paraId="1195D53A" w14:textId="77777777" w:rsidR="005A4DF5" w:rsidRDefault="005A4DF5" w:rsidP="004254E7">
      <w:pPr>
        <w:rPr>
          <w:rFonts w:ascii="Garamond" w:hAnsi="Garamond"/>
          <w:b/>
          <w:bCs/>
        </w:rPr>
      </w:pPr>
    </w:p>
    <w:p w14:paraId="791CC114" w14:textId="77777777" w:rsidR="005A4DF5" w:rsidRDefault="005A4DF5" w:rsidP="004254E7">
      <w:pPr>
        <w:rPr>
          <w:rFonts w:ascii="Garamond" w:hAnsi="Garamond"/>
          <w:b/>
          <w:bCs/>
        </w:rPr>
      </w:pPr>
    </w:p>
    <w:p w14:paraId="1D246405" w14:textId="77777777" w:rsidR="005A4DF5" w:rsidRDefault="005A4DF5" w:rsidP="004254E7">
      <w:pPr>
        <w:rPr>
          <w:rFonts w:ascii="Garamond" w:hAnsi="Garamond"/>
          <w:b/>
          <w:bCs/>
        </w:rPr>
      </w:pPr>
    </w:p>
    <w:p w14:paraId="4D0290EC" w14:textId="77777777" w:rsidR="005A4DF5" w:rsidRDefault="005A4DF5" w:rsidP="004254E7">
      <w:pPr>
        <w:rPr>
          <w:rFonts w:ascii="Garamond" w:hAnsi="Garamond"/>
          <w:b/>
          <w:bCs/>
        </w:rPr>
      </w:pPr>
    </w:p>
    <w:p w14:paraId="6EC50857" w14:textId="77777777" w:rsidR="005A4DF5" w:rsidRDefault="005A4DF5" w:rsidP="004254E7">
      <w:pPr>
        <w:rPr>
          <w:rFonts w:ascii="Garamond" w:hAnsi="Garamond"/>
          <w:b/>
          <w:bCs/>
        </w:rPr>
      </w:pPr>
    </w:p>
    <w:p w14:paraId="35E642BA" w14:textId="77777777" w:rsidR="005A4DF5" w:rsidRDefault="005A4DF5" w:rsidP="004254E7">
      <w:pPr>
        <w:rPr>
          <w:rFonts w:ascii="Garamond" w:hAnsi="Garamond"/>
          <w:b/>
          <w:bCs/>
        </w:rPr>
      </w:pPr>
    </w:p>
    <w:p w14:paraId="115D8647" w14:textId="77777777" w:rsidR="005A4DF5" w:rsidRDefault="005A4DF5" w:rsidP="004254E7">
      <w:pPr>
        <w:rPr>
          <w:rFonts w:ascii="Garamond" w:hAnsi="Garamond"/>
          <w:b/>
          <w:bCs/>
        </w:rPr>
      </w:pPr>
    </w:p>
    <w:p w14:paraId="14A97948" w14:textId="77777777" w:rsidR="005A4DF5" w:rsidRDefault="005A4DF5" w:rsidP="004254E7">
      <w:pPr>
        <w:rPr>
          <w:rFonts w:ascii="Garamond" w:hAnsi="Garamond"/>
          <w:b/>
          <w:bCs/>
        </w:rPr>
      </w:pPr>
    </w:p>
    <w:p w14:paraId="0DC5E0D8" w14:textId="77777777" w:rsidR="005A4DF5" w:rsidRDefault="005A4DF5" w:rsidP="004254E7">
      <w:pPr>
        <w:rPr>
          <w:rFonts w:ascii="Garamond" w:hAnsi="Garamond"/>
          <w:b/>
          <w:bCs/>
        </w:rPr>
      </w:pPr>
    </w:p>
    <w:p w14:paraId="353A1B67" w14:textId="77777777" w:rsidR="005A4DF5" w:rsidRDefault="005A4DF5" w:rsidP="004254E7">
      <w:pPr>
        <w:rPr>
          <w:rFonts w:ascii="Garamond" w:hAnsi="Garamond"/>
          <w:b/>
          <w:bCs/>
        </w:rPr>
      </w:pPr>
    </w:p>
    <w:p w14:paraId="67CBE1C4" w14:textId="7B4F88A5" w:rsidR="004254E7" w:rsidRDefault="004254E7" w:rsidP="004254E7">
      <w:pPr>
        <w:rPr>
          <w:rFonts w:ascii="Garamond" w:hAnsi="Garamond"/>
          <w:b/>
          <w:bCs/>
        </w:rPr>
      </w:pPr>
      <w:r w:rsidRPr="00525A5E">
        <w:rPr>
          <w:rFonts w:ascii="Garamond" w:hAnsi="Garamond"/>
          <w:b/>
          <w:bCs/>
        </w:rPr>
        <w:t>Week 10</w:t>
      </w:r>
      <w:r w:rsidR="009822BD">
        <w:rPr>
          <w:rFonts w:ascii="Garamond" w:hAnsi="Garamond"/>
          <w:b/>
          <w:bCs/>
        </w:rPr>
        <w:t>, Nov. 18 &amp; 20</w:t>
      </w:r>
      <w:r w:rsidRPr="00525A5E">
        <w:rPr>
          <w:rFonts w:ascii="Garamond" w:hAnsi="Garamond"/>
          <w:b/>
          <w:bCs/>
        </w:rPr>
        <w:t>:</w:t>
      </w:r>
      <w:r w:rsidR="001F3D99" w:rsidRPr="00525A5E">
        <w:rPr>
          <w:rFonts w:ascii="Garamond" w:hAnsi="Garamond"/>
          <w:b/>
          <w:bCs/>
        </w:rPr>
        <w:t xml:space="preserve"> </w:t>
      </w:r>
      <w:proofErr w:type="spellStart"/>
      <w:r w:rsidR="005A4DF5">
        <w:rPr>
          <w:rFonts w:ascii="Garamond" w:hAnsi="Garamond"/>
          <w:b/>
          <w:bCs/>
        </w:rPr>
        <w:t>Labour</w:t>
      </w:r>
      <w:proofErr w:type="spellEnd"/>
    </w:p>
    <w:p w14:paraId="4852D8C8" w14:textId="77777777" w:rsidR="005A4DF5" w:rsidRDefault="005A4DF5" w:rsidP="005A4DF5">
      <w:pPr>
        <w:rPr>
          <w:rFonts w:ascii="Garamond" w:hAnsi="Garamond"/>
          <w:i/>
          <w:iCs/>
        </w:rPr>
      </w:pPr>
      <w:r>
        <w:rPr>
          <w:rFonts w:ascii="Garamond" w:hAnsi="Garamond"/>
        </w:rPr>
        <w:t xml:space="preserve">M1: </w:t>
      </w:r>
      <w:r>
        <w:rPr>
          <w:rFonts w:ascii="Garamond" w:hAnsi="Garamond"/>
          <w:i/>
          <w:iCs/>
        </w:rPr>
        <w:t>Care ethics</w:t>
      </w:r>
    </w:p>
    <w:p w14:paraId="2D533BF6" w14:textId="77777777" w:rsidR="005A4DF5" w:rsidRPr="00AB11FB" w:rsidRDefault="005A4DF5" w:rsidP="005A4DF5">
      <w:pPr>
        <w:pStyle w:val="ListParagraph"/>
        <w:numPr>
          <w:ilvl w:val="0"/>
          <w:numId w:val="8"/>
        </w:numPr>
        <w:rPr>
          <w:rFonts w:ascii="Garamond" w:hAnsi="Garamond" w:cs="Times New Roman"/>
          <w:lang w:val="en-CA"/>
        </w:rPr>
      </w:pPr>
      <w:r w:rsidRPr="00AB11FB">
        <w:rPr>
          <w:rFonts w:ascii="Garamond" w:hAnsi="Garamond" w:cs="Times New Roman"/>
          <w:lang w:val="en-CA"/>
        </w:rPr>
        <w:t xml:space="preserve">Virginia Held, “Ch. 1: The Ethics of Care as Moral Theory” in </w:t>
      </w:r>
      <w:r w:rsidRPr="00AB11FB">
        <w:rPr>
          <w:rFonts w:ascii="Garamond" w:hAnsi="Garamond" w:cs="Times New Roman"/>
          <w:i/>
          <w:lang w:val="en-CA"/>
        </w:rPr>
        <w:t>The Ethics of Care: Personal, Political, and Global</w:t>
      </w:r>
    </w:p>
    <w:p w14:paraId="6D3014E5" w14:textId="77777777" w:rsidR="005A4DF5" w:rsidRPr="004E0AC6" w:rsidRDefault="005A4DF5" w:rsidP="005A4DF5">
      <w:pPr>
        <w:ind w:firstLine="720"/>
        <w:rPr>
          <w:rFonts w:ascii="Garamond" w:hAnsi="Garamond"/>
          <w:i/>
        </w:rPr>
      </w:pPr>
      <w:r w:rsidRPr="00AB11FB">
        <w:rPr>
          <w:rFonts w:ascii="Garamond" w:hAnsi="Garamond"/>
        </w:rPr>
        <w:t xml:space="preserve">* Carol Gilligan, </w:t>
      </w:r>
      <w:r w:rsidRPr="00AB11FB">
        <w:rPr>
          <w:rFonts w:ascii="Garamond" w:hAnsi="Garamond"/>
          <w:i/>
        </w:rPr>
        <w:t>In a Different Voice</w:t>
      </w:r>
    </w:p>
    <w:p w14:paraId="689E8ECC" w14:textId="77777777" w:rsidR="005A4DF5" w:rsidRDefault="005A4DF5" w:rsidP="005A4DF5">
      <w:pPr>
        <w:rPr>
          <w:rFonts w:ascii="Garamond" w:hAnsi="Garamond"/>
        </w:rPr>
      </w:pPr>
      <w:r>
        <w:rPr>
          <w:rFonts w:ascii="Garamond" w:hAnsi="Garamond"/>
        </w:rPr>
        <w:t xml:space="preserve">M2: </w:t>
      </w:r>
      <w:r w:rsidRPr="004E0AC6">
        <w:rPr>
          <w:rFonts w:ascii="Garamond" w:hAnsi="Garamond"/>
          <w:i/>
          <w:iCs/>
        </w:rPr>
        <w:t>Marxist feminism</w:t>
      </w:r>
    </w:p>
    <w:p w14:paraId="25D920D2" w14:textId="77777777" w:rsidR="005A4DF5" w:rsidRPr="00AB11FB" w:rsidRDefault="005A4DF5" w:rsidP="005A4DF5">
      <w:pPr>
        <w:pStyle w:val="ListParagraph"/>
        <w:numPr>
          <w:ilvl w:val="0"/>
          <w:numId w:val="10"/>
        </w:numPr>
        <w:rPr>
          <w:rFonts w:ascii="Garamond" w:hAnsi="Garamond" w:cs="Times New Roman"/>
          <w:lang w:val="en-CA"/>
        </w:rPr>
      </w:pPr>
      <w:r w:rsidRPr="00AB11FB">
        <w:rPr>
          <w:rFonts w:ascii="Garamond" w:hAnsi="Garamond" w:cs="Times New Roman"/>
          <w:lang w:val="en-CA"/>
        </w:rPr>
        <w:t>Catherine MacKinnon, “Feminism, Marxism, Method, and the State: Toward Feminist Jurisprudence”</w:t>
      </w:r>
    </w:p>
    <w:p w14:paraId="15CCE3AB" w14:textId="77777777" w:rsidR="005A4DF5" w:rsidRDefault="005A4DF5" w:rsidP="005A4DF5">
      <w:pPr>
        <w:ind w:left="720"/>
        <w:rPr>
          <w:rFonts w:ascii="Garamond" w:hAnsi="Garamond"/>
        </w:rPr>
      </w:pPr>
      <w:r w:rsidRPr="00AB11FB">
        <w:rPr>
          <w:rFonts w:ascii="Garamond" w:hAnsi="Garamond"/>
        </w:rPr>
        <w:t>* Amanda Frankel, “Kept Down by the Man, Damn the Man: The Figurative and Literal Alienation of Women”</w:t>
      </w:r>
    </w:p>
    <w:p w14:paraId="7046E69E" w14:textId="77777777" w:rsidR="005A4DF5" w:rsidRDefault="005A4DF5" w:rsidP="005A4DF5">
      <w:pPr>
        <w:rPr>
          <w:rFonts w:ascii="Garamond" w:hAnsi="Garamond"/>
        </w:rPr>
      </w:pPr>
      <w:r>
        <w:rPr>
          <w:rFonts w:ascii="Garamond" w:hAnsi="Garamond"/>
        </w:rPr>
        <w:t xml:space="preserve">M3: </w:t>
      </w:r>
      <w:r>
        <w:rPr>
          <w:rFonts w:ascii="Garamond" w:hAnsi="Garamond"/>
          <w:i/>
          <w:iCs/>
        </w:rPr>
        <w:t>Discussion: remuneration for the second shift?</w:t>
      </w:r>
      <w:r>
        <w:rPr>
          <w:rFonts w:ascii="Garamond" w:hAnsi="Garamond"/>
        </w:rPr>
        <w:t xml:space="preserve"> </w:t>
      </w:r>
    </w:p>
    <w:p w14:paraId="59EBC36C" w14:textId="113A02D5" w:rsidR="005022E3" w:rsidRPr="005A4DF5" w:rsidRDefault="005A4DF5" w:rsidP="004254E7">
      <w:pPr>
        <w:rPr>
          <w:rFonts w:ascii="Garamond" w:hAnsi="Garamond"/>
          <w:color w:val="0563C1" w:themeColor="hyperlink"/>
          <w:u w:val="single"/>
        </w:rPr>
      </w:pPr>
      <w:r>
        <w:rPr>
          <w:rFonts w:ascii="Garamond" w:hAnsi="Garamond"/>
        </w:rPr>
        <w:t>No required reading, but it would be helpful to briefly look at these articles on g</w:t>
      </w:r>
      <w:r w:rsidRPr="00AB11FB">
        <w:rPr>
          <w:rFonts w:ascii="Garamond" w:hAnsi="Garamond"/>
        </w:rPr>
        <w:t xml:space="preserve">ender and housework: see </w:t>
      </w:r>
      <w:hyperlink r:id="rId13" w:history="1">
        <w:r w:rsidRPr="00AB11FB">
          <w:rPr>
            <w:rStyle w:val="Hyperlink"/>
            <w:rFonts w:ascii="Garamond" w:hAnsi="Garamond"/>
          </w:rPr>
          <w:t>here</w:t>
        </w:r>
      </w:hyperlink>
      <w:r w:rsidRPr="00AB11FB">
        <w:rPr>
          <w:rFonts w:ascii="Garamond" w:hAnsi="Garamond"/>
        </w:rPr>
        <w:t xml:space="preserve"> and </w:t>
      </w:r>
      <w:hyperlink r:id="rId14" w:history="1">
        <w:r w:rsidRPr="00AB11FB">
          <w:rPr>
            <w:rStyle w:val="Hyperlink"/>
            <w:rFonts w:ascii="Garamond" w:hAnsi="Garamond"/>
          </w:rPr>
          <w:t>here</w:t>
        </w:r>
      </w:hyperlink>
    </w:p>
    <w:p w14:paraId="760AF259" w14:textId="77777777" w:rsidR="005022E3" w:rsidRDefault="005022E3" w:rsidP="004254E7">
      <w:pPr>
        <w:rPr>
          <w:rFonts w:ascii="Garamond" w:hAnsi="Garamond"/>
          <w:b/>
          <w:bCs/>
        </w:rPr>
      </w:pPr>
    </w:p>
    <w:p w14:paraId="1CE52DBA" w14:textId="6C4033AA" w:rsidR="004254E7" w:rsidRPr="00525A5E" w:rsidRDefault="004254E7" w:rsidP="004254E7">
      <w:pPr>
        <w:rPr>
          <w:rFonts w:ascii="Garamond" w:hAnsi="Garamond"/>
          <w:b/>
          <w:bCs/>
        </w:rPr>
      </w:pPr>
      <w:r w:rsidRPr="00525A5E">
        <w:rPr>
          <w:rFonts w:ascii="Garamond" w:hAnsi="Garamond"/>
          <w:b/>
          <w:bCs/>
        </w:rPr>
        <w:t>Week 11</w:t>
      </w:r>
      <w:r w:rsidR="009822BD">
        <w:rPr>
          <w:rFonts w:ascii="Garamond" w:hAnsi="Garamond"/>
          <w:b/>
          <w:bCs/>
        </w:rPr>
        <w:t>, Nov. 25 &amp; 27</w:t>
      </w:r>
      <w:r w:rsidRPr="00525A5E">
        <w:rPr>
          <w:rFonts w:ascii="Garamond" w:hAnsi="Garamond"/>
          <w:b/>
          <w:bCs/>
        </w:rPr>
        <w:t>:</w:t>
      </w:r>
      <w:r w:rsidR="00EA76A2" w:rsidRPr="00525A5E">
        <w:rPr>
          <w:rFonts w:ascii="Garamond" w:hAnsi="Garamond"/>
          <w:b/>
          <w:bCs/>
        </w:rPr>
        <w:t xml:space="preserve"> </w:t>
      </w:r>
      <w:r w:rsidR="004E0AC6">
        <w:rPr>
          <w:rFonts w:ascii="Garamond" w:hAnsi="Garamond"/>
          <w:b/>
          <w:bCs/>
        </w:rPr>
        <w:t>The state of the profession and TBD by student interests</w:t>
      </w:r>
    </w:p>
    <w:p w14:paraId="08BB090E" w14:textId="27B0F77B" w:rsidR="004254E7" w:rsidRDefault="004254E7" w:rsidP="004254E7">
      <w:pPr>
        <w:rPr>
          <w:rFonts w:ascii="Garamond" w:hAnsi="Garamond"/>
          <w:i/>
          <w:iCs/>
        </w:rPr>
      </w:pPr>
      <w:r>
        <w:rPr>
          <w:rFonts w:ascii="Garamond" w:hAnsi="Garamond"/>
        </w:rPr>
        <w:t>M1</w:t>
      </w:r>
      <w:r w:rsidR="004E0AC6">
        <w:rPr>
          <w:rFonts w:ascii="Garamond" w:hAnsi="Garamond"/>
        </w:rPr>
        <w:t xml:space="preserve">: </w:t>
      </w:r>
      <w:r w:rsidR="004E0AC6">
        <w:rPr>
          <w:rFonts w:ascii="Garamond" w:hAnsi="Garamond"/>
          <w:i/>
          <w:iCs/>
        </w:rPr>
        <w:t>On the problem(s) with philosophy</w:t>
      </w:r>
    </w:p>
    <w:p w14:paraId="4B12FDC1" w14:textId="799F773C" w:rsidR="004E0AC6" w:rsidRDefault="004E0AC6" w:rsidP="004E0AC6">
      <w:pPr>
        <w:pStyle w:val="ListParagraph"/>
        <w:numPr>
          <w:ilvl w:val="0"/>
          <w:numId w:val="10"/>
        </w:numPr>
        <w:rPr>
          <w:rFonts w:ascii="Garamond" w:hAnsi="Garamond"/>
        </w:rPr>
      </w:pPr>
      <w:r>
        <w:rPr>
          <w:rFonts w:ascii="Garamond" w:hAnsi="Garamond"/>
        </w:rPr>
        <w:t>A. E. Kings, “Philosophy’s Diversity Problem”</w:t>
      </w:r>
    </w:p>
    <w:p w14:paraId="08113E1B" w14:textId="00642B94" w:rsidR="004E0AC6" w:rsidRPr="004E0AC6" w:rsidRDefault="004E0AC6" w:rsidP="004E0AC6">
      <w:pPr>
        <w:ind w:left="360"/>
        <w:rPr>
          <w:rFonts w:ascii="Garamond" w:hAnsi="Garamond"/>
        </w:rPr>
      </w:pPr>
      <w:r>
        <w:rPr>
          <w:rFonts w:ascii="Garamond" w:hAnsi="Garamond"/>
        </w:rPr>
        <w:t xml:space="preserve">* Susan </w:t>
      </w:r>
      <w:proofErr w:type="spellStart"/>
      <w:r>
        <w:rPr>
          <w:rFonts w:ascii="Garamond" w:hAnsi="Garamond"/>
        </w:rPr>
        <w:t>Dodds</w:t>
      </w:r>
      <w:proofErr w:type="spellEnd"/>
      <w:r>
        <w:rPr>
          <w:rFonts w:ascii="Garamond" w:hAnsi="Garamond"/>
        </w:rPr>
        <w:t>, “Not Just a Pipeline Problem”</w:t>
      </w:r>
    </w:p>
    <w:p w14:paraId="0A5709EC" w14:textId="783101C7" w:rsidR="004254E7" w:rsidRPr="004E0AC6" w:rsidRDefault="004254E7" w:rsidP="004254E7">
      <w:pPr>
        <w:rPr>
          <w:rFonts w:ascii="Garamond" w:hAnsi="Garamond"/>
          <w:i/>
          <w:iCs/>
        </w:rPr>
      </w:pPr>
      <w:r>
        <w:rPr>
          <w:rFonts w:ascii="Garamond" w:hAnsi="Garamond"/>
        </w:rPr>
        <w:t>M2</w:t>
      </w:r>
      <w:r w:rsidR="004E0AC6">
        <w:rPr>
          <w:rFonts w:ascii="Garamond" w:hAnsi="Garamond"/>
        </w:rPr>
        <w:t xml:space="preserve">: </w:t>
      </w:r>
      <w:r w:rsidR="004E0AC6">
        <w:rPr>
          <w:rFonts w:ascii="Garamond" w:hAnsi="Garamond"/>
          <w:i/>
          <w:iCs/>
        </w:rPr>
        <w:t>TBD by student interests</w:t>
      </w:r>
    </w:p>
    <w:p w14:paraId="4824602D" w14:textId="798B52A2" w:rsidR="004254E7" w:rsidRDefault="004254E7" w:rsidP="004254E7">
      <w:pPr>
        <w:rPr>
          <w:rFonts w:ascii="Garamond" w:hAnsi="Garamond"/>
          <w:i/>
          <w:iCs/>
        </w:rPr>
      </w:pPr>
      <w:r>
        <w:rPr>
          <w:rFonts w:ascii="Garamond" w:hAnsi="Garamond"/>
        </w:rPr>
        <w:t>M3</w:t>
      </w:r>
      <w:r w:rsidR="004E0AC6">
        <w:rPr>
          <w:rFonts w:ascii="Garamond" w:hAnsi="Garamond"/>
        </w:rPr>
        <w:t xml:space="preserve">: </w:t>
      </w:r>
      <w:r w:rsidR="004E0AC6" w:rsidRPr="004E0AC6">
        <w:rPr>
          <w:rFonts w:ascii="Garamond" w:hAnsi="Garamond"/>
          <w:i/>
          <w:iCs/>
        </w:rPr>
        <w:t>TBD by student interests</w:t>
      </w:r>
    </w:p>
    <w:p w14:paraId="70EE05F6" w14:textId="44DB6CB3" w:rsidR="005A4DF5" w:rsidRDefault="005A4DF5" w:rsidP="004254E7">
      <w:pPr>
        <w:rPr>
          <w:rFonts w:ascii="Garamond" w:hAnsi="Garamond"/>
        </w:rPr>
      </w:pPr>
    </w:p>
    <w:p w14:paraId="30E5F47C" w14:textId="23F25F54" w:rsidR="005A4DF5" w:rsidRPr="005A4DF5" w:rsidRDefault="005A4DF5" w:rsidP="004254E7">
      <w:pPr>
        <w:rPr>
          <w:rFonts w:ascii="Garamond" w:hAnsi="Garamond"/>
          <w:b/>
          <w:bCs/>
        </w:rPr>
      </w:pPr>
      <w:r>
        <w:rPr>
          <w:rFonts w:ascii="Garamond" w:hAnsi="Garamond"/>
          <w:b/>
          <w:bCs/>
        </w:rPr>
        <w:t>Nov. 27: Deadline for student meetings with instructor re: final assignment &amp; presentations</w:t>
      </w:r>
    </w:p>
    <w:p w14:paraId="4D106337" w14:textId="368A7617" w:rsidR="004254E7" w:rsidRDefault="004254E7" w:rsidP="004254E7">
      <w:pPr>
        <w:rPr>
          <w:rFonts w:ascii="Garamond" w:hAnsi="Garamond"/>
        </w:rPr>
      </w:pPr>
    </w:p>
    <w:p w14:paraId="78E11EBA" w14:textId="49E95071" w:rsidR="004254E7" w:rsidRPr="00525A5E" w:rsidRDefault="004254E7" w:rsidP="004254E7">
      <w:pPr>
        <w:rPr>
          <w:rFonts w:ascii="Garamond" w:hAnsi="Garamond"/>
          <w:b/>
          <w:bCs/>
        </w:rPr>
      </w:pPr>
      <w:r w:rsidRPr="00525A5E">
        <w:rPr>
          <w:rFonts w:ascii="Garamond" w:hAnsi="Garamond"/>
          <w:b/>
          <w:bCs/>
        </w:rPr>
        <w:t>Week 12</w:t>
      </w:r>
      <w:r w:rsidR="009822BD">
        <w:rPr>
          <w:rFonts w:ascii="Garamond" w:hAnsi="Garamond"/>
          <w:b/>
          <w:bCs/>
        </w:rPr>
        <w:t xml:space="preserve"> Dec. 2 &amp; 4</w:t>
      </w:r>
      <w:r w:rsidRPr="00525A5E">
        <w:rPr>
          <w:rFonts w:ascii="Garamond" w:hAnsi="Garamond"/>
          <w:b/>
          <w:bCs/>
        </w:rPr>
        <w:t>:</w:t>
      </w:r>
      <w:r w:rsidR="00EA76A2" w:rsidRPr="00525A5E">
        <w:rPr>
          <w:rFonts w:ascii="Garamond" w:hAnsi="Garamond"/>
          <w:b/>
          <w:bCs/>
        </w:rPr>
        <w:t xml:space="preserve"> Student presentations</w:t>
      </w:r>
    </w:p>
    <w:p w14:paraId="42F80183" w14:textId="2B126045" w:rsidR="004254E7" w:rsidRPr="005022E3" w:rsidRDefault="004254E7" w:rsidP="004254E7">
      <w:pPr>
        <w:rPr>
          <w:rFonts w:ascii="Garamond" w:hAnsi="Garamond"/>
          <w:i/>
          <w:iCs/>
        </w:rPr>
      </w:pPr>
      <w:r>
        <w:rPr>
          <w:rFonts w:ascii="Garamond" w:hAnsi="Garamond"/>
        </w:rPr>
        <w:t>M1</w:t>
      </w:r>
      <w:r w:rsidR="004E0AC6">
        <w:rPr>
          <w:rFonts w:ascii="Garamond" w:hAnsi="Garamond"/>
        </w:rPr>
        <w:t>:</w:t>
      </w:r>
      <w:r w:rsidR="005022E3">
        <w:rPr>
          <w:rFonts w:ascii="Garamond" w:hAnsi="Garamond"/>
        </w:rPr>
        <w:t xml:space="preserve"> </w:t>
      </w:r>
      <w:r w:rsidR="005022E3">
        <w:rPr>
          <w:rFonts w:ascii="Garamond" w:hAnsi="Garamond"/>
          <w:i/>
          <w:iCs/>
        </w:rPr>
        <w:t>Student presentations</w:t>
      </w:r>
    </w:p>
    <w:p w14:paraId="3F5EE29F" w14:textId="589A4CE9" w:rsidR="004254E7" w:rsidRPr="005022E3" w:rsidRDefault="004254E7" w:rsidP="004254E7">
      <w:pPr>
        <w:rPr>
          <w:rFonts w:ascii="Garamond" w:hAnsi="Garamond"/>
          <w:i/>
          <w:iCs/>
        </w:rPr>
      </w:pPr>
      <w:r>
        <w:rPr>
          <w:rFonts w:ascii="Garamond" w:hAnsi="Garamond"/>
        </w:rPr>
        <w:t>M2</w:t>
      </w:r>
      <w:r w:rsidR="004E0AC6">
        <w:rPr>
          <w:rFonts w:ascii="Garamond" w:hAnsi="Garamond"/>
        </w:rPr>
        <w:t>:</w:t>
      </w:r>
      <w:r w:rsidR="005022E3">
        <w:rPr>
          <w:rFonts w:ascii="Garamond" w:hAnsi="Garamond"/>
        </w:rPr>
        <w:t xml:space="preserve"> </w:t>
      </w:r>
      <w:r w:rsidR="005022E3">
        <w:rPr>
          <w:rFonts w:ascii="Garamond" w:hAnsi="Garamond"/>
          <w:i/>
          <w:iCs/>
        </w:rPr>
        <w:t>Student presentations</w:t>
      </w:r>
    </w:p>
    <w:p w14:paraId="0DBE0ADD" w14:textId="77777777" w:rsidR="005022E3" w:rsidRPr="005022E3" w:rsidRDefault="004254E7" w:rsidP="005022E3">
      <w:pPr>
        <w:rPr>
          <w:rFonts w:ascii="Garamond" w:hAnsi="Garamond"/>
          <w:i/>
          <w:iCs/>
        </w:rPr>
      </w:pPr>
      <w:r>
        <w:rPr>
          <w:rFonts w:ascii="Garamond" w:hAnsi="Garamond"/>
        </w:rPr>
        <w:t>M3</w:t>
      </w:r>
      <w:r w:rsidR="004E0AC6">
        <w:rPr>
          <w:rFonts w:ascii="Garamond" w:hAnsi="Garamond"/>
        </w:rPr>
        <w:t xml:space="preserve">: </w:t>
      </w:r>
      <w:r w:rsidR="005022E3">
        <w:rPr>
          <w:rFonts w:ascii="Garamond" w:hAnsi="Garamond"/>
          <w:i/>
          <w:iCs/>
        </w:rPr>
        <w:t>Student presentations</w:t>
      </w:r>
    </w:p>
    <w:p w14:paraId="3628B40C" w14:textId="4EB388F7" w:rsidR="004254E7" w:rsidRDefault="004254E7" w:rsidP="004254E7">
      <w:pPr>
        <w:rPr>
          <w:rFonts w:ascii="Garamond" w:hAnsi="Garamond"/>
        </w:rPr>
      </w:pPr>
    </w:p>
    <w:p w14:paraId="7E9C0851" w14:textId="77777777" w:rsidR="004254E7" w:rsidRDefault="004254E7" w:rsidP="004254E7">
      <w:pPr>
        <w:rPr>
          <w:rFonts w:ascii="Garamond" w:hAnsi="Garamond"/>
        </w:rPr>
      </w:pPr>
    </w:p>
    <w:p w14:paraId="1346F67D" w14:textId="77777777" w:rsidR="004254E7" w:rsidRDefault="004254E7" w:rsidP="004254E7">
      <w:pPr>
        <w:rPr>
          <w:rFonts w:ascii="Garamond" w:hAnsi="Garamond"/>
        </w:rPr>
      </w:pPr>
    </w:p>
    <w:p w14:paraId="246AD68E" w14:textId="77777777" w:rsidR="004254E7" w:rsidRDefault="004254E7" w:rsidP="004254E7"/>
    <w:p w14:paraId="6890C69F" w14:textId="77777777" w:rsidR="00E916C0" w:rsidRDefault="005E32D4"/>
    <w:sectPr w:rsidR="00E916C0" w:rsidSect="00A113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CD1"/>
    <w:multiLevelType w:val="hybridMultilevel"/>
    <w:tmpl w:val="892C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3E82"/>
    <w:multiLevelType w:val="hybridMultilevel"/>
    <w:tmpl w:val="653A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26299"/>
    <w:multiLevelType w:val="hybridMultilevel"/>
    <w:tmpl w:val="2F5A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15A2B"/>
    <w:multiLevelType w:val="hybridMultilevel"/>
    <w:tmpl w:val="D79AD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4275C"/>
    <w:multiLevelType w:val="hybridMultilevel"/>
    <w:tmpl w:val="FF6A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53828"/>
    <w:multiLevelType w:val="hybridMultilevel"/>
    <w:tmpl w:val="0D28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A120A"/>
    <w:multiLevelType w:val="hybridMultilevel"/>
    <w:tmpl w:val="9CAE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64A72"/>
    <w:multiLevelType w:val="hybridMultilevel"/>
    <w:tmpl w:val="F0E8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B0C27"/>
    <w:multiLevelType w:val="hybridMultilevel"/>
    <w:tmpl w:val="C7A2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127F6"/>
    <w:multiLevelType w:val="multilevel"/>
    <w:tmpl w:val="714E2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1C1B98"/>
    <w:multiLevelType w:val="hybridMultilevel"/>
    <w:tmpl w:val="8EFAA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1768C"/>
    <w:multiLevelType w:val="multilevel"/>
    <w:tmpl w:val="74A2FA32"/>
    <w:lvl w:ilvl="0">
      <w:start w:val="1"/>
      <w:numFmt w:val="lowerLetter"/>
      <w:lvlText w:val="%1)"/>
      <w:lvlJc w:val="left"/>
      <w:pPr>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C5D5F"/>
    <w:multiLevelType w:val="hybridMultilevel"/>
    <w:tmpl w:val="C5C2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339BC"/>
    <w:multiLevelType w:val="hybridMultilevel"/>
    <w:tmpl w:val="FB06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2"/>
  </w:num>
  <w:num w:numId="5">
    <w:abstractNumId w:val="13"/>
  </w:num>
  <w:num w:numId="6">
    <w:abstractNumId w:val="12"/>
  </w:num>
  <w:num w:numId="7">
    <w:abstractNumId w:val="4"/>
  </w:num>
  <w:num w:numId="8">
    <w:abstractNumId w:val="7"/>
  </w:num>
  <w:num w:numId="9">
    <w:abstractNumId w:val="5"/>
  </w:num>
  <w:num w:numId="10">
    <w:abstractNumId w:val="1"/>
  </w:num>
  <w:num w:numId="11">
    <w:abstractNumId w:val="8"/>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E7"/>
    <w:rsid w:val="00016904"/>
    <w:rsid w:val="00022A64"/>
    <w:rsid w:val="000741B8"/>
    <w:rsid w:val="000F4BF8"/>
    <w:rsid w:val="00117BF7"/>
    <w:rsid w:val="00173D16"/>
    <w:rsid w:val="001A20B6"/>
    <w:rsid w:val="001E28B5"/>
    <w:rsid w:val="001F3D99"/>
    <w:rsid w:val="001F6AC7"/>
    <w:rsid w:val="0020717A"/>
    <w:rsid w:val="002911CB"/>
    <w:rsid w:val="00320C19"/>
    <w:rsid w:val="004254E7"/>
    <w:rsid w:val="00451EEF"/>
    <w:rsid w:val="004E0AC6"/>
    <w:rsid w:val="0050012F"/>
    <w:rsid w:val="005022E3"/>
    <w:rsid w:val="00525A5E"/>
    <w:rsid w:val="00534F5D"/>
    <w:rsid w:val="00537CDE"/>
    <w:rsid w:val="005A4DF5"/>
    <w:rsid w:val="005B0E09"/>
    <w:rsid w:val="005E32D4"/>
    <w:rsid w:val="00606CDC"/>
    <w:rsid w:val="00674DC2"/>
    <w:rsid w:val="006B2CA6"/>
    <w:rsid w:val="00840139"/>
    <w:rsid w:val="0089126A"/>
    <w:rsid w:val="008A0B8F"/>
    <w:rsid w:val="008E5564"/>
    <w:rsid w:val="009032FF"/>
    <w:rsid w:val="00930DCF"/>
    <w:rsid w:val="009347D5"/>
    <w:rsid w:val="009822BD"/>
    <w:rsid w:val="00996B55"/>
    <w:rsid w:val="009C2801"/>
    <w:rsid w:val="00A11344"/>
    <w:rsid w:val="00A65977"/>
    <w:rsid w:val="00A65D2E"/>
    <w:rsid w:val="00AD5BEC"/>
    <w:rsid w:val="00B33B4C"/>
    <w:rsid w:val="00B40F6C"/>
    <w:rsid w:val="00B701E7"/>
    <w:rsid w:val="00C11A04"/>
    <w:rsid w:val="00CA0B0A"/>
    <w:rsid w:val="00D61C46"/>
    <w:rsid w:val="00DA0233"/>
    <w:rsid w:val="00DB4F14"/>
    <w:rsid w:val="00EA76A2"/>
    <w:rsid w:val="00EC276B"/>
    <w:rsid w:val="00ED07DD"/>
    <w:rsid w:val="00F239E9"/>
    <w:rsid w:val="00F56D90"/>
    <w:rsid w:val="00F9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3A3AE2"/>
  <w14:defaultImageDpi w14:val="32767"/>
  <w15:chartTrackingRefBased/>
  <w15:docId w15:val="{F6C62242-4641-714B-9A5D-A59D7EBF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54E7"/>
  </w:style>
  <w:style w:type="paragraph" w:styleId="Heading1">
    <w:name w:val="heading 1"/>
    <w:basedOn w:val="Normal"/>
    <w:link w:val="Heading1Char"/>
    <w:uiPriority w:val="9"/>
    <w:qFormat/>
    <w:rsid w:val="009032FF"/>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4E7"/>
    <w:pPr>
      <w:ind w:left="720"/>
      <w:contextualSpacing/>
    </w:pPr>
  </w:style>
  <w:style w:type="character" w:styleId="Hyperlink">
    <w:name w:val="Hyperlink"/>
    <w:basedOn w:val="DefaultParagraphFont"/>
    <w:uiPriority w:val="99"/>
    <w:unhideWhenUsed/>
    <w:rsid w:val="004254E7"/>
    <w:rPr>
      <w:color w:val="0563C1" w:themeColor="hyperlink"/>
      <w:u w:val="single"/>
    </w:rPr>
  </w:style>
  <w:style w:type="character" w:styleId="UnresolvedMention">
    <w:name w:val="Unresolved Mention"/>
    <w:basedOn w:val="DefaultParagraphFont"/>
    <w:uiPriority w:val="99"/>
    <w:rsid w:val="009C2801"/>
    <w:rPr>
      <w:color w:val="605E5C"/>
      <w:shd w:val="clear" w:color="auto" w:fill="E1DFDD"/>
    </w:rPr>
  </w:style>
  <w:style w:type="character" w:styleId="FollowedHyperlink">
    <w:name w:val="FollowedHyperlink"/>
    <w:basedOn w:val="DefaultParagraphFont"/>
    <w:uiPriority w:val="99"/>
    <w:semiHidden/>
    <w:unhideWhenUsed/>
    <w:rsid w:val="009C2801"/>
    <w:rPr>
      <w:color w:val="954F72" w:themeColor="followedHyperlink"/>
      <w:u w:val="single"/>
    </w:rPr>
  </w:style>
  <w:style w:type="character" w:customStyle="1" w:styleId="Heading1Char">
    <w:name w:val="Heading 1 Char"/>
    <w:basedOn w:val="DefaultParagraphFont"/>
    <w:link w:val="Heading1"/>
    <w:uiPriority w:val="9"/>
    <w:rsid w:val="009032FF"/>
    <w:rPr>
      <w:rFonts w:ascii="Times New Roman" w:eastAsia="Times New Roman" w:hAnsi="Times New Roman" w:cs="Times New Roman"/>
      <w:b/>
      <w:bCs/>
      <w:kern w:val="36"/>
      <w:sz w:val="48"/>
      <w:szCs w:val="48"/>
      <w:lang w:val="en-CA"/>
    </w:rPr>
  </w:style>
  <w:style w:type="paragraph" w:styleId="NormalWeb">
    <w:name w:val="Normal (Web)"/>
    <w:basedOn w:val="Normal"/>
    <w:uiPriority w:val="99"/>
    <w:semiHidden/>
    <w:unhideWhenUsed/>
    <w:rsid w:val="00B40F6C"/>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089872">
      <w:bodyDiv w:val="1"/>
      <w:marLeft w:val="0"/>
      <w:marRight w:val="0"/>
      <w:marTop w:val="0"/>
      <w:marBottom w:val="0"/>
      <w:divBdr>
        <w:top w:val="none" w:sz="0" w:space="0" w:color="auto"/>
        <w:left w:val="none" w:sz="0" w:space="0" w:color="auto"/>
        <w:bottom w:val="none" w:sz="0" w:space="0" w:color="auto"/>
        <w:right w:val="none" w:sz="0" w:space="0" w:color="auto"/>
      </w:divBdr>
      <w:divsChild>
        <w:div w:id="877208680">
          <w:marLeft w:val="0"/>
          <w:marRight w:val="0"/>
          <w:marTop w:val="0"/>
          <w:marBottom w:val="0"/>
          <w:divBdr>
            <w:top w:val="none" w:sz="0" w:space="0" w:color="auto"/>
            <w:left w:val="none" w:sz="0" w:space="0" w:color="auto"/>
            <w:bottom w:val="none" w:sz="0" w:space="0" w:color="auto"/>
            <w:right w:val="none" w:sz="0" w:space="0" w:color="auto"/>
          </w:divBdr>
          <w:divsChild>
            <w:div w:id="219748552">
              <w:marLeft w:val="0"/>
              <w:marRight w:val="0"/>
              <w:marTop w:val="0"/>
              <w:marBottom w:val="0"/>
              <w:divBdr>
                <w:top w:val="none" w:sz="0" w:space="0" w:color="auto"/>
                <w:left w:val="none" w:sz="0" w:space="0" w:color="auto"/>
                <w:bottom w:val="none" w:sz="0" w:space="0" w:color="auto"/>
                <w:right w:val="none" w:sz="0" w:space="0" w:color="auto"/>
              </w:divBdr>
              <w:divsChild>
                <w:div w:id="845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spronouncedmetrosexual.com/2011/11/list-of-cisgender-privileges/" TargetMode="External"/><Relationship Id="rId13" Type="http://schemas.openxmlformats.org/officeDocument/2006/relationships/hyperlink" Target="http://www.slate.com/blogs/xx_factor/2015/01/06/gender_and_housework_even_men_who_don_t_work_do_less_than_women.html" TargetMode="External"/><Relationship Id="rId3" Type="http://schemas.openxmlformats.org/officeDocument/2006/relationships/settings" Target="settings.xml"/><Relationship Id="rId7" Type="http://schemas.openxmlformats.org/officeDocument/2006/relationships/hyperlink" Target="https://www.youtube.com/watch?v=S1xxcKCGljY" TargetMode="External"/><Relationship Id="rId12" Type="http://schemas.openxmlformats.org/officeDocument/2006/relationships/hyperlink" Target="https://www.youtube.com/watch?v=yq3AYiRT4no%20%20%20https://youtu.be/4vr_vKsk_h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ed.com/talks/kimberle_crenshaw_the_urgency_of_intersectionality" TargetMode="External"/><Relationship Id="rId11" Type="http://schemas.openxmlformats.org/officeDocument/2006/relationships/hyperlink" Target="https://www.youtube.com/watch?v=1pTPuoGjQsI" TargetMode="External"/><Relationship Id="rId5" Type="http://schemas.openxmlformats.org/officeDocument/2006/relationships/hyperlink" Target="https://www.mcmaster.ca/academicintegrity/students/whatis.html" TargetMode="External"/><Relationship Id="rId15" Type="http://schemas.openxmlformats.org/officeDocument/2006/relationships/fontTable" Target="fontTable.xml"/><Relationship Id="rId10" Type="http://schemas.openxmlformats.org/officeDocument/2006/relationships/hyperlink" Target="https://www.youtube.com/watch?v=d_kPSWB5HCA&amp;feature=youtu.be&amp;list=PLLreUsexUtEO-afC42WdPtaBMQDYUEOOM" TargetMode="External"/><Relationship Id="rId4" Type="http://schemas.openxmlformats.org/officeDocument/2006/relationships/webSettings" Target="webSettings.xml"/><Relationship Id="rId9" Type="http://schemas.openxmlformats.org/officeDocument/2006/relationships/hyperlink" Target="https://www.pride.com/tv/2019/1/28/what-cisgender-privilege-billie-lee-schools-vanderpump-rules" TargetMode="External"/><Relationship Id="rId14" Type="http://schemas.openxmlformats.org/officeDocument/2006/relationships/hyperlink" Target="http://time.com/money/4561314/women-work-home-gender-g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9</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14</cp:revision>
  <dcterms:created xsi:type="dcterms:W3CDTF">2020-05-27T15:27:00Z</dcterms:created>
  <dcterms:modified xsi:type="dcterms:W3CDTF">2020-06-08T16:15:00Z</dcterms:modified>
</cp:coreProperties>
</file>